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BB" w:rsidRPr="002052BB" w:rsidRDefault="002052BB" w:rsidP="002052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052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АДМИНИСТРАЦИЯ</w:t>
      </w:r>
    </w:p>
    <w:p w:rsidR="002052BB" w:rsidRPr="002052BB" w:rsidRDefault="002052BB" w:rsidP="002052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052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БУТУРЛИНСКОГО МУНИЦИПАЛЬНОГО ОКРУГА</w:t>
      </w:r>
    </w:p>
    <w:p w:rsidR="002052BB" w:rsidRPr="002052BB" w:rsidRDefault="002052BB" w:rsidP="002052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052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НИЖЕГОРОДСКОЙ ОБЛАСТИ</w:t>
      </w:r>
    </w:p>
    <w:p w:rsidR="002052BB" w:rsidRPr="002052BB" w:rsidRDefault="002052BB" w:rsidP="002052BB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</w:p>
    <w:p w:rsidR="002052BB" w:rsidRPr="002052BB" w:rsidRDefault="002052BB" w:rsidP="002052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  <w:r w:rsidRPr="002052BB"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  <w:t>П О С Т А Н О В Л Е Н И Е</w:t>
      </w:r>
    </w:p>
    <w:p w:rsidR="002052BB" w:rsidRPr="002052BB" w:rsidRDefault="002052BB" w:rsidP="002052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</w:p>
    <w:p w:rsidR="007E10CA" w:rsidRPr="002052BB" w:rsidRDefault="007E10CA" w:rsidP="002052BB">
      <w:pPr>
        <w:tabs>
          <w:tab w:val="left" w:pos="4707"/>
        </w:tabs>
        <w:suppressAutoHyphens/>
        <w:spacing w:after="0" w:line="240" w:lineRule="auto"/>
        <w:rPr>
          <w:rFonts w:ascii="Times New Roman" w:eastAsia="Calibri" w:hAnsi="Times New Roman" w:cs="Times New Roman"/>
          <w:sz w:val="32"/>
          <w:lang w:eastAsia="zh-CN"/>
        </w:rPr>
      </w:pPr>
      <w:r w:rsidRPr="002052BB">
        <w:rPr>
          <w:rFonts w:ascii="Times New Roman" w:eastAsia="Calibri" w:hAnsi="Times New Roman" w:cs="Times New Roman"/>
          <w:sz w:val="32"/>
          <w:lang w:eastAsia="zh-CN"/>
        </w:rPr>
        <w:t xml:space="preserve">от </w:t>
      </w:r>
      <w:r>
        <w:rPr>
          <w:rFonts w:ascii="Times New Roman" w:eastAsia="Calibri" w:hAnsi="Times New Roman" w:cs="Times New Roman"/>
          <w:sz w:val="32"/>
          <w:lang w:eastAsia="zh-CN"/>
        </w:rPr>
        <w:t>25.08.2023</w:t>
      </w:r>
      <w:r>
        <w:rPr>
          <w:rFonts w:ascii="Times New Roman" w:eastAsia="Calibri" w:hAnsi="Times New Roman" w:cs="Times New Roman"/>
          <w:sz w:val="32"/>
          <w:lang w:eastAsia="zh-CN"/>
        </w:rPr>
        <w:tab/>
      </w:r>
      <w:r>
        <w:rPr>
          <w:rFonts w:ascii="Times New Roman" w:eastAsia="Calibri" w:hAnsi="Times New Roman" w:cs="Times New Roman"/>
          <w:sz w:val="32"/>
          <w:lang w:eastAsia="zh-CN"/>
        </w:rPr>
        <w:tab/>
      </w:r>
      <w:r>
        <w:rPr>
          <w:rFonts w:ascii="Times New Roman" w:eastAsia="Calibri" w:hAnsi="Times New Roman" w:cs="Times New Roman"/>
          <w:sz w:val="32"/>
          <w:lang w:eastAsia="zh-CN"/>
        </w:rPr>
        <w:tab/>
      </w:r>
      <w:r>
        <w:rPr>
          <w:rFonts w:ascii="Times New Roman" w:eastAsia="Calibri" w:hAnsi="Times New Roman" w:cs="Times New Roman"/>
          <w:sz w:val="32"/>
          <w:lang w:eastAsia="zh-CN"/>
        </w:rPr>
        <w:tab/>
      </w:r>
      <w:r>
        <w:rPr>
          <w:rFonts w:ascii="Times New Roman" w:eastAsia="Calibri" w:hAnsi="Times New Roman" w:cs="Times New Roman"/>
          <w:sz w:val="32"/>
          <w:lang w:eastAsia="zh-CN"/>
        </w:rPr>
        <w:tab/>
      </w:r>
      <w:r>
        <w:rPr>
          <w:rFonts w:ascii="Times New Roman" w:eastAsia="Calibri" w:hAnsi="Times New Roman" w:cs="Times New Roman"/>
          <w:sz w:val="32"/>
          <w:lang w:eastAsia="zh-CN"/>
        </w:rPr>
        <w:tab/>
      </w:r>
      <w:r w:rsidRPr="002052BB">
        <w:rPr>
          <w:rFonts w:ascii="Times New Roman" w:eastAsia="Calibri" w:hAnsi="Times New Roman" w:cs="Times New Roman"/>
          <w:sz w:val="32"/>
          <w:lang w:eastAsia="zh-CN"/>
        </w:rPr>
        <w:tab/>
        <w:t>№</w:t>
      </w:r>
      <w:r>
        <w:rPr>
          <w:rFonts w:ascii="Times New Roman" w:eastAsia="Calibri" w:hAnsi="Times New Roman" w:cs="Times New Roman"/>
          <w:sz w:val="32"/>
          <w:lang w:eastAsia="zh-CN"/>
        </w:rPr>
        <w:t>1200</w:t>
      </w:r>
    </w:p>
    <w:p w:rsidR="002052BB" w:rsidRDefault="002052BB" w:rsidP="002052B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052BB" w:rsidRPr="002052BB" w:rsidRDefault="002052BB" w:rsidP="00205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2BB">
        <w:rPr>
          <w:rFonts w:ascii="Times New Roman" w:hAnsi="Times New Roman" w:cs="Times New Roman"/>
          <w:b/>
          <w:sz w:val="28"/>
          <w:szCs w:val="28"/>
        </w:rPr>
        <w:t>Об утверждении Порядка осуществления финансовым управлением администрации Бутурлинского муниципального округа Нижегородской области санкционирования операций со средствами участни</w:t>
      </w:r>
      <w:r>
        <w:rPr>
          <w:rFonts w:ascii="Times New Roman" w:hAnsi="Times New Roman" w:cs="Times New Roman"/>
          <w:b/>
          <w:sz w:val="28"/>
          <w:szCs w:val="28"/>
        </w:rPr>
        <w:t>ков казначейского сопровождения</w:t>
      </w:r>
    </w:p>
    <w:p w:rsidR="002052BB" w:rsidRDefault="002052BB" w:rsidP="00205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2BB" w:rsidRPr="002052BB" w:rsidRDefault="002052BB" w:rsidP="007E03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В соответствии с пунктом 5 статьи 242.23 Бюджетного кодекса </w:t>
      </w:r>
      <w:r w:rsidR="007E032E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>, руководствуясь О</w:t>
      </w:r>
      <w:r w:rsidRPr="002052BB">
        <w:rPr>
          <w:rFonts w:ascii="Times New Roman" w:hAnsi="Times New Roman" w:cs="Times New Roman"/>
          <w:sz w:val="28"/>
          <w:szCs w:val="28"/>
        </w:rPr>
        <w:t>бщи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052BB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 порядку осуществления финансовыми органами субъектов Российской Федерации (муниципальных образований) казначейского сопровождения средств</w:t>
      </w:r>
      <w:r>
        <w:rPr>
          <w:rFonts w:ascii="Times New Roman" w:hAnsi="Times New Roman" w:cs="Times New Roman"/>
          <w:sz w:val="28"/>
          <w:szCs w:val="28"/>
        </w:rPr>
        <w:t>, утвержденными п</w:t>
      </w:r>
      <w:r w:rsidRPr="002052B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052BB">
        <w:rPr>
          <w:rFonts w:ascii="Times New Roman" w:hAnsi="Times New Roman" w:cs="Times New Roman"/>
          <w:sz w:val="28"/>
          <w:szCs w:val="28"/>
        </w:rPr>
        <w:t xml:space="preserve"> Правительства РФ от 01.12.2021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052BB">
        <w:rPr>
          <w:rFonts w:ascii="Times New Roman" w:hAnsi="Times New Roman" w:cs="Times New Roman"/>
          <w:sz w:val="28"/>
          <w:szCs w:val="28"/>
        </w:rPr>
        <w:t>2155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Pr="002052BB">
        <w:rPr>
          <w:rFonts w:ascii="Times New Roman" w:hAnsi="Times New Roman" w:cs="Times New Roman"/>
          <w:sz w:val="28"/>
          <w:szCs w:val="28"/>
        </w:rPr>
        <w:t xml:space="preserve">Бутурлинского муниципального округа </w:t>
      </w:r>
      <w:r w:rsidRPr="002052BB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2052BB" w:rsidRPr="002052BB" w:rsidRDefault="002052BB" w:rsidP="007E03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>1. Утвердить прилагаемый Порядок осуществления финансовым управлением администрации Бутурлинского муниципального округа Нижегородской области санкционирования операций со средствами участников казначейского сопровождения.</w:t>
      </w:r>
    </w:p>
    <w:p w:rsidR="007E032E" w:rsidRDefault="002052BB" w:rsidP="00275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2. </w:t>
      </w:r>
      <w:r w:rsidR="007E032E" w:rsidRPr="007E032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</w:t>
      </w:r>
      <w:r w:rsidR="007E032E">
        <w:rPr>
          <w:rFonts w:ascii="Times New Roman" w:hAnsi="Times New Roman" w:cs="Times New Roman"/>
          <w:sz w:val="28"/>
          <w:szCs w:val="28"/>
        </w:rPr>
        <w:t>,</w:t>
      </w:r>
      <w:r w:rsidR="007E032E" w:rsidRPr="007E032E">
        <w:rPr>
          <w:rFonts w:ascii="Times New Roman" w:hAnsi="Times New Roman" w:cs="Times New Roman"/>
          <w:sz w:val="28"/>
          <w:szCs w:val="28"/>
        </w:rPr>
        <w:t xml:space="preserve"> распространя</w:t>
      </w:r>
      <w:r w:rsidR="007E032E">
        <w:rPr>
          <w:rFonts w:ascii="Times New Roman" w:hAnsi="Times New Roman" w:cs="Times New Roman"/>
          <w:sz w:val="28"/>
          <w:szCs w:val="28"/>
        </w:rPr>
        <w:t>ет свое действие</w:t>
      </w:r>
      <w:r w:rsidR="007E032E" w:rsidRPr="007E032E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1 января 2023 г.</w:t>
      </w:r>
      <w:r w:rsidR="002750AE">
        <w:rPr>
          <w:rFonts w:ascii="Times New Roman" w:hAnsi="Times New Roman" w:cs="Times New Roman"/>
          <w:sz w:val="28"/>
          <w:szCs w:val="28"/>
        </w:rPr>
        <w:t>,</w:t>
      </w:r>
      <w:r w:rsidR="007E032E" w:rsidRPr="007E032E"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 (обнародованию) в порядке, определенном Уставом Бутурлинского муниципального округа для официального опубликования (обнародования) муниципальных правовых актов, и размещению </w:t>
      </w:r>
      <w:r w:rsidR="007E032E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7E032E" w:rsidRPr="007E032E">
        <w:rPr>
          <w:rFonts w:ascii="Times New Roman" w:hAnsi="Times New Roman" w:cs="Times New Roman"/>
          <w:sz w:val="28"/>
          <w:szCs w:val="28"/>
        </w:rPr>
        <w:t xml:space="preserve"> Бутурлинского муниципального округа в информационно-телекоммуникационной сети «Интернет»</w:t>
      </w:r>
      <w:r w:rsidR="007E032E">
        <w:rPr>
          <w:rFonts w:ascii="Times New Roman" w:hAnsi="Times New Roman" w:cs="Times New Roman"/>
          <w:sz w:val="28"/>
          <w:szCs w:val="28"/>
        </w:rPr>
        <w:t>.</w:t>
      </w:r>
    </w:p>
    <w:p w:rsidR="002052BB" w:rsidRDefault="002052BB" w:rsidP="007E03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7E032E">
        <w:rPr>
          <w:rFonts w:ascii="Times New Roman" w:hAnsi="Times New Roman" w:cs="Times New Roman"/>
          <w:sz w:val="28"/>
          <w:szCs w:val="28"/>
        </w:rPr>
        <w:t>постановления</w:t>
      </w:r>
      <w:r w:rsidRPr="002052BB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7E032E">
        <w:rPr>
          <w:rFonts w:ascii="Times New Roman" w:hAnsi="Times New Roman" w:cs="Times New Roman"/>
          <w:sz w:val="28"/>
          <w:szCs w:val="28"/>
        </w:rPr>
        <w:t>начальника финансового управления</w:t>
      </w:r>
      <w:r w:rsidRPr="002052BB">
        <w:rPr>
          <w:rFonts w:ascii="Times New Roman" w:hAnsi="Times New Roman" w:cs="Times New Roman"/>
          <w:sz w:val="28"/>
          <w:szCs w:val="28"/>
        </w:rPr>
        <w:t xml:space="preserve"> </w:t>
      </w:r>
      <w:r w:rsidR="007E032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7E032E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7E032E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2052BB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7E032E">
        <w:rPr>
          <w:rFonts w:ascii="Times New Roman" w:hAnsi="Times New Roman" w:cs="Times New Roman"/>
          <w:sz w:val="28"/>
          <w:szCs w:val="28"/>
        </w:rPr>
        <w:t xml:space="preserve"> (И.Н. </w:t>
      </w:r>
      <w:proofErr w:type="spellStart"/>
      <w:r w:rsidR="007E032E">
        <w:rPr>
          <w:rFonts w:ascii="Times New Roman" w:hAnsi="Times New Roman" w:cs="Times New Roman"/>
          <w:sz w:val="28"/>
          <w:szCs w:val="28"/>
        </w:rPr>
        <w:t>Строкина</w:t>
      </w:r>
      <w:proofErr w:type="spellEnd"/>
      <w:r w:rsidR="007E032E">
        <w:rPr>
          <w:rFonts w:ascii="Times New Roman" w:hAnsi="Times New Roman" w:cs="Times New Roman"/>
          <w:sz w:val="28"/>
          <w:szCs w:val="28"/>
        </w:rPr>
        <w:t>)</w:t>
      </w:r>
      <w:r w:rsidRPr="002052BB">
        <w:rPr>
          <w:rFonts w:ascii="Times New Roman" w:hAnsi="Times New Roman" w:cs="Times New Roman"/>
          <w:sz w:val="28"/>
          <w:szCs w:val="28"/>
        </w:rPr>
        <w:t>.</w:t>
      </w:r>
    </w:p>
    <w:p w:rsidR="007E032E" w:rsidRDefault="007E032E" w:rsidP="002052BB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E10CA" w:rsidRDefault="007E032E" w:rsidP="007E03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7E10CA">
        <w:rPr>
          <w:rFonts w:ascii="Times New Roman" w:hAnsi="Times New Roman" w:cs="Times New Roman"/>
          <w:sz w:val="28"/>
          <w:szCs w:val="28"/>
        </w:rPr>
        <w:tab/>
      </w:r>
      <w:r w:rsidR="007E10CA">
        <w:rPr>
          <w:rFonts w:ascii="Times New Roman" w:hAnsi="Times New Roman" w:cs="Times New Roman"/>
          <w:sz w:val="28"/>
          <w:szCs w:val="28"/>
        </w:rPr>
        <w:tab/>
      </w:r>
      <w:r w:rsidR="007E10CA">
        <w:rPr>
          <w:rFonts w:ascii="Times New Roman" w:hAnsi="Times New Roman" w:cs="Times New Roman"/>
          <w:sz w:val="28"/>
          <w:szCs w:val="28"/>
        </w:rPr>
        <w:tab/>
      </w:r>
      <w:r w:rsidR="007E10CA">
        <w:rPr>
          <w:rFonts w:ascii="Times New Roman" w:hAnsi="Times New Roman" w:cs="Times New Roman"/>
          <w:sz w:val="28"/>
          <w:szCs w:val="28"/>
        </w:rPr>
        <w:tab/>
      </w:r>
      <w:r w:rsidR="007E10CA">
        <w:rPr>
          <w:rFonts w:ascii="Times New Roman" w:hAnsi="Times New Roman" w:cs="Times New Roman"/>
          <w:sz w:val="28"/>
          <w:szCs w:val="28"/>
        </w:rPr>
        <w:tab/>
      </w:r>
      <w:r w:rsidR="007E10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Чичков</w:t>
      </w:r>
      <w:proofErr w:type="spellEnd"/>
    </w:p>
    <w:p w:rsidR="007E10CA" w:rsidRDefault="007E1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951768" w:rsidRDefault="002052BB" w:rsidP="00150DA3">
      <w:pPr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E10CA" w:rsidRDefault="007E032E" w:rsidP="00951768">
      <w:pPr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Бутурлинского муниципального округа Нижегородской области</w:t>
      </w:r>
    </w:p>
    <w:p w:rsidR="002052BB" w:rsidRPr="002052BB" w:rsidRDefault="007E032E" w:rsidP="00951768">
      <w:pPr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E10CA">
        <w:rPr>
          <w:rFonts w:ascii="Times New Roman" w:hAnsi="Times New Roman" w:cs="Times New Roman"/>
          <w:sz w:val="28"/>
          <w:szCs w:val="28"/>
        </w:rPr>
        <w:t xml:space="preserve">25.08.2023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E10CA">
        <w:rPr>
          <w:rFonts w:ascii="Times New Roman" w:hAnsi="Times New Roman" w:cs="Times New Roman"/>
          <w:sz w:val="28"/>
          <w:szCs w:val="28"/>
        </w:rPr>
        <w:t>1200</w:t>
      </w:r>
    </w:p>
    <w:p w:rsidR="002052BB" w:rsidRPr="002052BB" w:rsidRDefault="002052BB" w:rsidP="002052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768" w:rsidRDefault="00951768" w:rsidP="0095176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0"/>
      <w:bookmarkEnd w:id="0"/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052BB" w:rsidRDefault="00951768" w:rsidP="0095176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768">
        <w:rPr>
          <w:rFonts w:ascii="Times New Roman" w:hAnsi="Times New Roman" w:cs="Times New Roman"/>
          <w:b/>
          <w:sz w:val="28"/>
          <w:szCs w:val="28"/>
        </w:rPr>
        <w:t>осуществления финансовым управлением администрации Бутурлинского муниципального округа Нижегородской области санкционирования операций со средствами участников казначейского сопровождения</w:t>
      </w:r>
    </w:p>
    <w:p w:rsidR="00951768" w:rsidRPr="00951768" w:rsidRDefault="00951768" w:rsidP="0095176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Порядок)</w:t>
      </w:r>
    </w:p>
    <w:p w:rsidR="00951768" w:rsidRPr="002052BB" w:rsidRDefault="00951768" w:rsidP="002052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52BB" w:rsidRPr="002052BB" w:rsidRDefault="002052BB" w:rsidP="002052B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052BB" w:rsidRPr="002052BB" w:rsidRDefault="002052BB" w:rsidP="002052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2052BB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осуществления </w:t>
      </w:r>
      <w:r w:rsidR="00951768">
        <w:rPr>
          <w:rFonts w:ascii="Times New Roman" w:hAnsi="Times New Roman" w:cs="Times New Roman"/>
          <w:sz w:val="28"/>
          <w:szCs w:val="28"/>
        </w:rPr>
        <w:t>финансовым управлением администрации Бутурлинского муниципального округа</w:t>
      </w:r>
      <w:r w:rsidRPr="002052BB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951768">
        <w:rPr>
          <w:rFonts w:ascii="Times New Roman" w:hAnsi="Times New Roman" w:cs="Times New Roman"/>
          <w:sz w:val="28"/>
          <w:szCs w:val="28"/>
        </w:rPr>
        <w:t xml:space="preserve">(далее – финансовое управление) </w:t>
      </w:r>
      <w:r w:rsidRPr="002052BB">
        <w:rPr>
          <w:rFonts w:ascii="Times New Roman" w:hAnsi="Times New Roman" w:cs="Times New Roman"/>
          <w:sz w:val="28"/>
          <w:szCs w:val="28"/>
        </w:rPr>
        <w:t xml:space="preserve">санкционирования расходов, источником финансового обеспечения которых являются целевые средства, при казначейском сопровождении целевых средств в случаях, определенных </w:t>
      </w:r>
      <w:r w:rsidR="00951768">
        <w:rPr>
          <w:rFonts w:ascii="Times New Roman" w:hAnsi="Times New Roman" w:cs="Times New Roman"/>
          <w:sz w:val="28"/>
          <w:szCs w:val="28"/>
        </w:rPr>
        <w:t>решением Совета депутатов Бутурлинского муниципального округа Нижегородской области о</w:t>
      </w:r>
      <w:r w:rsidRPr="002052BB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951768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2052BB">
        <w:rPr>
          <w:rFonts w:ascii="Times New Roman" w:hAnsi="Times New Roman" w:cs="Times New Roman"/>
          <w:sz w:val="28"/>
          <w:szCs w:val="28"/>
        </w:rPr>
        <w:t xml:space="preserve">на текущий финансовый год и плановый период (далее </w:t>
      </w:r>
      <w:r w:rsidR="00951768">
        <w:rPr>
          <w:rFonts w:ascii="Times New Roman" w:hAnsi="Times New Roman" w:cs="Times New Roman"/>
          <w:sz w:val="28"/>
          <w:szCs w:val="28"/>
        </w:rPr>
        <w:t>–</w:t>
      </w:r>
      <w:r w:rsidRPr="002052BB">
        <w:rPr>
          <w:rFonts w:ascii="Times New Roman" w:hAnsi="Times New Roman" w:cs="Times New Roman"/>
          <w:sz w:val="28"/>
          <w:szCs w:val="28"/>
        </w:rPr>
        <w:t xml:space="preserve"> </w:t>
      </w:r>
      <w:r w:rsidR="00951768">
        <w:rPr>
          <w:rFonts w:ascii="Times New Roman" w:hAnsi="Times New Roman" w:cs="Times New Roman"/>
          <w:sz w:val="28"/>
          <w:szCs w:val="28"/>
        </w:rPr>
        <w:t>решение о бюджете</w:t>
      </w:r>
      <w:r w:rsidRPr="002052BB">
        <w:rPr>
          <w:rFonts w:ascii="Times New Roman" w:hAnsi="Times New Roman" w:cs="Times New Roman"/>
          <w:sz w:val="28"/>
          <w:szCs w:val="28"/>
        </w:rPr>
        <w:t>), в соответствии с условиями: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8"/>
      <w:bookmarkEnd w:id="2"/>
      <w:r w:rsidRPr="002052BB">
        <w:rPr>
          <w:rFonts w:ascii="Times New Roman" w:hAnsi="Times New Roman" w:cs="Times New Roman"/>
          <w:sz w:val="28"/>
          <w:szCs w:val="28"/>
        </w:rPr>
        <w:t>а) соглашений о предоставлении субсидий юридическим лицам, в том числе в соответствии с концессионными соглашениями;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9"/>
      <w:bookmarkEnd w:id="3"/>
      <w:r w:rsidRPr="002052BB">
        <w:rPr>
          <w:rFonts w:ascii="Times New Roman" w:hAnsi="Times New Roman" w:cs="Times New Roman"/>
          <w:sz w:val="28"/>
          <w:szCs w:val="28"/>
        </w:rPr>
        <w:t xml:space="preserve">б) договоров (соглашений) о предоставлении бюджетных инвестиций юридическим лицам, не являющимся </w:t>
      </w:r>
      <w:r w:rsidR="009D7576">
        <w:rPr>
          <w:rFonts w:ascii="Times New Roman" w:hAnsi="Times New Roman" w:cs="Times New Roman"/>
          <w:sz w:val="28"/>
          <w:szCs w:val="28"/>
        </w:rPr>
        <w:t>муниципальными</w:t>
      </w:r>
      <w:r w:rsidRPr="002052BB">
        <w:rPr>
          <w:rFonts w:ascii="Times New Roman" w:hAnsi="Times New Roman" w:cs="Times New Roman"/>
          <w:sz w:val="28"/>
          <w:szCs w:val="28"/>
        </w:rPr>
        <w:t xml:space="preserve"> учреждениями в соответствии со статьей 80 Бюджетного кодекса Российской Федерации</w:t>
      </w:r>
      <w:r w:rsidR="009D7576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2052BB">
        <w:rPr>
          <w:rFonts w:ascii="Times New Roman" w:hAnsi="Times New Roman" w:cs="Times New Roman"/>
          <w:sz w:val="28"/>
          <w:szCs w:val="28"/>
        </w:rPr>
        <w:t>, взносов в уставные (складочные) капиталы юридических лиц;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0"/>
      <w:bookmarkEnd w:id="4"/>
      <w:r w:rsidRPr="002052BB">
        <w:rPr>
          <w:rFonts w:ascii="Times New Roman" w:hAnsi="Times New Roman" w:cs="Times New Roman"/>
          <w:sz w:val="28"/>
          <w:szCs w:val="28"/>
        </w:rPr>
        <w:t>в) муниципальных контрактов (договоров) о поставке товаров, выполнении работ, оказании услуг (за исключением муниципальных контрактов (договоров),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нужд), если условиями данных контрактов (договоров) предусмотрены авансовые платежи;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г) </w:t>
      </w:r>
      <w:r w:rsidR="009D7576">
        <w:rPr>
          <w:rFonts w:ascii="Times New Roman" w:hAnsi="Times New Roman" w:cs="Times New Roman"/>
          <w:sz w:val="28"/>
          <w:szCs w:val="28"/>
        </w:rPr>
        <w:t>муниципальных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контрактов (договоров) об осуществлении отдельных закупок товаров, работ, услуг в случаях, если в </w:t>
      </w:r>
      <w:r w:rsidR="009D7576">
        <w:rPr>
          <w:rFonts w:ascii="Times New Roman" w:hAnsi="Times New Roman" w:cs="Times New Roman"/>
          <w:sz w:val="28"/>
          <w:szCs w:val="28"/>
        </w:rPr>
        <w:t>муниципальных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контрактах (договорах) предусмотрено условие об открытии лицевых счетов исполнителю данного </w:t>
      </w:r>
      <w:r w:rsidR="009D7576">
        <w:rPr>
          <w:rFonts w:ascii="Times New Roman" w:hAnsi="Times New Roman" w:cs="Times New Roman"/>
          <w:sz w:val="28"/>
          <w:szCs w:val="28"/>
        </w:rPr>
        <w:t>муниципального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контракта (договора) в </w:t>
      </w:r>
      <w:r w:rsidR="009D7576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2052BB">
        <w:rPr>
          <w:rFonts w:ascii="Times New Roman" w:hAnsi="Times New Roman" w:cs="Times New Roman"/>
          <w:sz w:val="28"/>
          <w:szCs w:val="28"/>
        </w:rPr>
        <w:t>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2"/>
      <w:bookmarkEnd w:id="5"/>
      <w:r w:rsidRPr="002052BB">
        <w:rPr>
          <w:rFonts w:ascii="Times New Roman" w:hAnsi="Times New Roman" w:cs="Times New Roman"/>
          <w:sz w:val="28"/>
          <w:szCs w:val="28"/>
        </w:rPr>
        <w:t>д) контрактов (договоров, соглашений), заключаемых в рамках исполнения муниципальных</w:t>
      </w:r>
      <w:r w:rsidR="009D7576">
        <w:rPr>
          <w:rFonts w:ascii="Times New Roman" w:hAnsi="Times New Roman" w:cs="Times New Roman"/>
          <w:sz w:val="28"/>
          <w:szCs w:val="28"/>
        </w:rPr>
        <w:t xml:space="preserve"> </w:t>
      </w:r>
      <w:r w:rsidRPr="002052BB">
        <w:rPr>
          <w:rFonts w:ascii="Times New Roman" w:hAnsi="Times New Roman" w:cs="Times New Roman"/>
          <w:sz w:val="28"/>
          <w:szCs w:val="28"/>
        </w:rPr>
        <w:t xml:space="preserve">контрактов (договоров, соглашений), указанных в подпунктах </w:t>
      </w:r>
      <w:r w:rsidR="009D7576">
        <w:rPr>
          <w:rFonts w:ascii="Times New Roman" w:hAnsi="Times New Roman" w:cs="Times New Roman"/>
          <w:sz w:val="28"/>
          <w:szCs w:val="28"/>
        </w:rPr>
        <w:t>«</w:t>
      </w:r>
      <w:r w:rsidRPr="002052BB">
        <w:rPr>
          <w:rFonts w:ascii="Times New Roman" w:hAnsi="Times New Roman" w:cs="Times New Roman"/>
          <w:sz w:val="28"/>
          <w:szCs w:val="28"/>
        </w:rPr>
        <w:t>а</w:t>
      </w:r>
      <w:r w:rsidR="009D7576">
        <w:rPr>
          <w:rFonts w:ascii="Times New Roman" w:hAnsi="Times New Roman" w:cs="Times New Roman"/>
          <w:sz w:val="28"/>
          <w:szCs w:val="28"/>
        </w:rPr>
        <w:t>»</w:t>
      </w:r>
      <w:r w:rsidRPr="002052BB">
        <w:rPr>
          <w:rFonts w:ascii="Times New Roman" w:hAnsi="Times New Roman" w:cs="Times New Roman"/>
          <w:sz w:val="28"/>
          <w:szCs w:val="28"/>
        </w:rPr>
        <w:t xml:space="preserve"> - </w:t>
      </w:r>
      <w:r w:rsidR="009D7576">
        <w:rPr>
          <w:rFonts w:ascii="Times New Roman" w:hAnsi="Times New Roman" w:cs="Times New Roman"/>
          <w:sz w:val="28"/>
          <w:szCs w:val="28"/>
        </w:rPr>
        <w:t>«</w:t>
      </w:r>
      <w:r w:rsidRPr="002052BB">
        <w:rPr>
          <w:rFonts w:ascii="Times New Roman" w:hAnsi="Times New Roman" w:cs="Times New Roman"/>
          <w:sz w:val="28"/>
          <w:szCs w:val="28"/>
        </w:rPr>
        <w:t>г</w:t>
      </w:r>
      <w:r w:rsidR="009D7576">
        <w:rPr>
          <w:rFonts w:ascii="Times New Roman" w:hAnsi="Times New Roman" w:cs="Times New Roman"/>
          <w:sz w:val="28"/>
          <w:szCs w:val="28"/>
        </w:rPr>
        <w:t>»</w:t>
      </w:r>
      <w:r w:rsidRPr="002052BB">
        <w:rPr>
          <w:rFonts w:ascii="Times New Roman" w:hAnsi="Times New Roman" w:cs="Times New Roman"/>
          <w:sz w:val="28"/>
          <w:szCs w:val="28"/>
        </w:rPr>
        <w:t xml:space="preserve"> настоящего пункта, если условиями данных контрактов (договоров, соглашений) предусмотрены авансовые платежи.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3"/>
      <w:bookmarkEnd w:id="6"/>
      <w:r w:rsidRPr="002052BB">
        <w:rPr>
          <w:rFonts w:ascii="Times New Roman" w:hAnsi="Times New Roman" w:cs="Times New Roman"/>
          <w:sz w:val="28"/>
          <w:szCs w:val="28"/>
        </w:rPr>
        <w:t xml:space="preserve">2. </w:t>
      </w:r>
      <w:r w:rsidR="009D7576">
        <w:rPr>
          <w:rFonts w:ascii="Times New Roman" w:hAnsi="Times New Roman" w:cs="Times New Roman"/>
          <w:sz w:val="28"/>
          <w:szCs w:val="28"/>
        </w:rPr>
        <w:t>М</w:t>
      </w:r>
      <w:r w:rsidR="009D7576" w:rsidRPr="009D7576">
        <w:rPr>
          <w:rFonts w:ascii="Times New Roman" w:hAnsi="Times New Roman" w:cs="Times New Roman"/>
          <w:sz w:val="28"/>
          <w:szCs w:val="28"/>
        </w:rPr>
        <w:t>униципальн</w:t>
      </w:r>
      <w:r w:rsidR="009D7576">
        <w:rPr>
          <w:rFonts w:ascii="Times New Roman" w:hAnsi="Times New Roman" w:cs="Times New Roman"/>
          <w:sz w:val="28"/>
          <w:szCs w:val="28"/>
        </w:rPr>
        <w:t>ые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контракты, договоры (соглашения), указанные в пункте 1 настоящего Порядка, должны содержать в том числе положения: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lastRenderedPageBreak/>
        <w:t xml:space="preserve">а) об открытии в </w:t>
      </w:r>
      <w:r w:rsidR="009D7576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2052BB">
        <w:rPr>
          <w:rFonts w:ascii="Times New Roman" w:hAnsi="Times New Roman" w:cs="Times New Roman"/>
          <w:sz w:val="28"/>
          <w:szCs w:val="28"/>
        </w:rPr>
        <w:t xml:space="preserve"> участниками казначейского сопровождения лицевых счетов;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б) об указании в контрактах (договорах), заявках на оплату расходов, а также документах, установленных настоящим </w:t>
      </w:r>
      <w:r w:rsidR="0002008D">
        <w:rPr>
          <w:rFonts w:ascii="Times New Roman" w:hAnsi="Times New Roman" w:cs="Times New Roman"/>
          <w:sz w:val="28"/>
          <w:szCs w:val="28"/>
        </w:rPr>
        <w:t>П</w:t>
      </w:r>
      <w:r w:rsidRPr="002052BB">
        <w:rPr>
          <w:rFonts w:ascii="Times New Roman" w:hAnsi="Times New Roman" w:cs="Times New Roman"/>
          <w:sz w:val="28"/>
          <w:szCs w:val="28"/>
        </w:rPr>
        <w:t xml:space="preserve">орядком, при наличии идентификатора </w:t>
      </w:r>
      <w:r w:rsidR="009D7576">
        <w:rPr>
          <w:rFonts w:ascii="Times New Roman" w:hAnsi="Times New Roman" w:cs="Times New Roman"/>
          <w:sz w:val="28"/>
          <w:szCs w:val="28"/>
        </w:rPr>
        <w:t>муниципального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контракта, договора (соглашения) о предоставлении субсидий, договоров о предоставлении бюджетных инвестиций.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3. Операции с целевыми средствами, получаемыми участниками казначейского сопровождения, отражаются на лицевых счетах для учета денежных средств участников казначейского сопровождения (далее - лицевой счет участника казначейского сопровождения), открытых в </w:t>
      </w:r>
      <w:r w:rsidR="00914A67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2052BB">
        <w:rPr>
          <w:rFonts w:ascii="Times New Roman" w:hAnsi="Times New Roman" w:cs="Times New Roman"/>
          <w:sz w:val="28"/>
          <w:szCs w:val="28"/>
        </w:rPr>
        <w:t>.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4. Лицевые счета участников казначейского сопровождения открываются в соответствии с порядком открытия, ведения лицевых счетов, установленным </w:t>
      </w:r>
      <w:r w:rsidR="00914A67">
        <w:rPr>
          <w:rFonts w:ascii="Times New Roman" w:hAnsi="Times New Roman" w:cs="Times New Roman"/>
          <w:sz w:val="28"/>
          <w:szCs w:val="28"/>
        </w:rPr>
        <w:t>приказом финансового управления</w:t>
      </w:r>
      <w:r w:rsidRPr="002052BB">
        <w:rPr>
          <w:rFonts w:ascii="Times New Roman" w:hAnsi="Times New Roman" w:cs="Times New Roman"/>
          <w:sz w:val="28"/>
          <w:szCs w:val="28"/>
        </w:rPr>
        <w:t>.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Операции по выплатам за счет целевых средств осуществляются на основании представленных участниками казначейского сопровождения в </w:t>
      </w:r>
      <w:r w:rsidR="00914A6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2052BB">
        <w:rPr>
          <w:rFonts w:ascii="Times New Roman" w:hAnsi="Times New Roman" w:cs="Times New Roman"/>
          <w:sz w:val="28"/>
          <w:szCs w:val="28"/>
        </w:rPr>
        <w:t>заявок на оплату расходов (далее - Заявка).</w:t>
      </w:r>
    </w:p>
    <w:p w:rsidR="002052BB" w:rsidRPr="002052BB" w:rsidRDefault="002052BB" w:rsidP="001F272C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>II. Особенности санкционирования целевых расходов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2"/>
      <w:bookmarkEnd w:id="7"/>
      <w:r w:rsidRPr="002052BB">
        <w:rPr>
          <w:rFonts w:ascii="Times New Roman" w:hAnsi="Times New Roman" w:cs="Times New Roman"/>
          <w:sz w:val="28"/>
          <w:szCs w:val="28"/>
        </w:rPr>
        <w:t xml:space="preserve">5. При санкционировании целевых расходов </w:t>
      </w:r>
      <w:r w:rsidR="00914A67">
        <w:rPr>
          <w:rFonts w:ascii="Times New Roman" w:hAnsi="Times New Roman" w:cs="Times New Roman"/>
          <w:sz w:val="28"/>
          <w:szCs w:val="28"/>
        </w:rPr>
        <w:t>финансовое управление (непосредственно сектор казначейского исполнения бюджета отдела учета, отчетности и казначейского исполнения бюджета)</w:t>
      </w:r>
      <w:r w:rsidRPr="002052BB">
        <w:rPr>
          <w:rFonts w:ascii="Times New Roman" w:hAnsi="Times New Roman" w:cs="Times New Roman"/>
          <w:sz w:val="28"/>
          <w:szCs w:val="28"/>
        </w:rPr>
        <w:t xml:space="preserve"> </w:t>
      </w:r>
      <w:r w:rsidR="00914A67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2052BB">
        <w:rPr>
          <w:rFonts w:ascii="Times New Roman" w:hAnsi="Times New Roman" w:cs="Times New Roman"/>
          <w:sz w:val="28"/>
          <w:szCs w:val="28"/>
        </w:rPr>
        <w:t xml:space="preserve">проверку представленной участником казначейского сопровождения Заявки </w:t>
      </w:r>
      <w:r w:rsidR="00914A67">
        <w:rPr>
          <w:rFonts w:ascii="Times New Roman" w:hAnsi="Times New Roman" w:cs="Times New Roman"/>
          <w:sz w:val="28"/>
          <w:szCs w:val="28"/>
        </w:rPr>
        <w:t>на соответствие следующим критериям</w:t>
      </w:r>
      <w:r w:rsidRPr="002052BB">
        <w:rPr>
          <w:rFonts w:ascii="Times New Roman" w:hAnsi="Times New Roman" w:cs="Times New Roman"/>
          <w:sz w:val="28"/>
          <w:szCs w:val="28"/>
        </w:rPr>
        <w:t>: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052BB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2052BB">
        <w:rPr>
          <w:rFonts w:ascii="Times New Roman" w:hAnsi="Times New Roman" w:cs="Times New Roman"/>
          <w:sz w:val="28"/>
          <w:szCs w:val="28"/>
        </w:rPr>
        <w:t xml:space="preserve"> суммы, указанной в Заявке, над суммой остатка средств на открытом участнику казначейского сопровождения лицевом счете по соответствующему муниципальному контракту, договору (соглашению) и суммой остатка средств по соответствующему направлению расходования целевых средств;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>б) соответствие текстового назначения платежа в Заявке направлению расходования целевых средств, указанному в документах, являющихся основанием для платежа (далее - документ-основание);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>в) соответствие содержания операции по расходам, связанным с поставкой товаров (выполнением работ, оказанием услуг), исходя из документа-основания текстовому назначению платежа, указанному в Заявке, предмету (рез</w:t>
      </w:r>
      <w:r w:rsidR="00C02592">
        <w:rPr>
          <w:rFonts w:ascii="Times New Roman" w:hAnsi="Times New Roman" w:cs="Times New Roman"/>
          <w:sz w:val="28"/>
          <w:szCs w:val="28"/>
        </w:rPr>
        <w:t>ультатам) и условиям муниципального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контракта, договора (соглашения);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г) наличие в платежном поручении реквизитов (номер, дата) </w:t>
      </w:r>
      <w:r w:rsidR="00C02592">
        <w:rPr>
          <w:rFonts w:ascii="Times New Roman" w:hAnsi="Times New Roman" w:cs="Times New Roman"/>
          <w:sz w:val="28"/>
          <w:szCs w:val="28"/>
        </w:rPr>
        <w:t>муниципального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контракта (контракта, договора, соглашения);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>д) соответствие наименования, ИНН, КПП, банковских реквизитов получателя денежных средств, указанных в Заявке, наименованию, ИНН, КПП, банковским реквизитам получателя денежных средств, указанным в документе-основании (при его наличии);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е) соответствие идентификатора </w:t>
      </w:r>
      <w:r w:rsidR="00C02592">
        <w:rPr>
          <w:rFonts w:ascii="Times New Roman" w:hAnsi="Times New Roman" w:cs="Times New Roman"/>
          <w:sz w:val="28"/>
          <w:szCs w:val="28"/>
        </w:rPr>
        <w:t>муниципального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контракта, договора (соглашения) (при наличии), определенного в соответствии с пунктом 2 настоящего </w:t>
      </w:r>
      <w:r w:rsidR="00C02592">
        <w:rPr>
          <w:rFonts w:ascii="Times New Roman" w:hAnsi="Times New Roman" w:cs="Times New Roman"/>
          <w:sz w:val="28"/>
          <w:szCs w:val="28"/>
        </w:rPr>
        <w:t>П</w:t>
      </w:r>
      <w:r w:rsidRPr="002052BB">
        <w:rPr>
          <w:rFonts w:ascii="Times New Roman" w:hAnsi="Times New Roman" w:cs="Times New Roman"/>
          <w:sz w:val="28"/>
          <w:szCs w:val="28"/>
        </w:rPr>
        <w:t xml:space="preserve">орядка, указанного в заявке на оплату расходов, идентификатору, </w:t>
      </w:r>
      <w:r w:rsidRPr="002052BB">
        <w:rPr>
          <w:rFonts w:ascii="Times New Roman" w:hAnsi="Times New Roman" w:cs="Times New Roman"/>
          <w:sz w:val="28"/>
          <w:szCs w:val="28"/>
        </w:rPr>
        <w:lastRenderedPageBreak/>
        <w:t xml:space="preserve">указанному в </w:t>
      </w:r>
      <w:r w:rsidR="00C02592">
        <w:rPr>
          <w:rFonts w:ascii="Times New Roman" w:hAnsi="Times New Roman" w:cs="Times New Roman"/>
          <w:sz w:val="28"/>
          <w:szCs w:val="28"/>
        </w:rPr>
        <w:t>муниципальном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контракте, договоре (соглашении) и подтверждающих документах;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>ж) соблюдение запретов на перечисление целевых средств с лицевого счета</w:t>
      </w:r>
      <w:r w:rsidR="001F272C">
        <w:rPr>
          <w:rFonts w:ascii="Times New Roman" w:hAnsi="Times New Roman" w:cs="Times New Roman"/>
          <w:sz w:val="28"/>
          <w:szCs w:val="28"/>
        </w:rPr>
        <w:t xml:space="preserve"> в случаях</w:t>
      </w:r>
      <w:r w:rsidRPr="002052BB">
        <w:rPr>
          <w:rFonts w:ascii="Times New Roman" w:hAnsi="Times New Roman" w:cs="Times New Roman"/>
          <w:sz w:val="28"/>
          <w:szCs w:val="28"/>
        </w:rPr>
        <w:t>, п</w:t>
      </w:r>
      <w:r w:rsidR="001F272C">
        <w:rPr>
          <w:rFonts w:ascii="Times New Roman" w:hAnsi="Times New Roman" w:cs="Times New Roman"/>
          <w:sz w:val="28"/>
          <w:szCs w:val="28"/>
        </w:rPr>
        <w:t xml:space="preserve">еречисленных в </w:t>
      </w:r>
      <w:r w:rsidRPr="002052BB">
        <w:rPr>
          <w:rFonts w:ascii="Times New Roman" w:hAnsi="Times New Roman" w:cs="Times New Roman"/>
          <w:sz w:val="28"/>
          <w:szCs w:val="28"/>
        </w:rPr>
        <w:t>пункт</w:t>
      </w:r>
      <w:r w:rsidR="001F272C">
        <w:rPr>
          <w:rFonts w:ascii="Times New Roman" w:hAnsi="Times New Roman" w:cs="Times New Roman"/>
          <w:sz w:val="28"/>
          <w:szCs w:val="28"/>
        </w:rPr>
        <w:t>е</w:t>
      </w:r>
      <w:r w:rsidRPr="002052BB">
        <w:rPr>
          <w:rFonts w:ascii="Times New Roman" w:hAnsi="Times New Roman" w:cs="Times New Roman"/>
          <w:sz w:val="28"/>
          <w:szCs w:val="28"/>
        </w:rPr>
        <w:t xml:space="preserve"> 3 статьи 242.23 </w:t>
      </w:r>
      <w:r w:rsidR="001F272C">
        <w:rPr>
          <w:rFonts w:ascii="Times New Roman" w:hAnsi="Times New Roman" w:cs="Times New Roman"/>
          <w:sz w:val="28"/>
          <w:szCs w:val="28"/>
        </w:rPr>
        <w:t>БК РФ</w:t>
      </w:r>
      <w:r w:rsidRPr="002052BB">
        <w:rPr>
          <w:rFonts w:ascii="Times New Roman" w:hAnsi="Times New Roman" w:cs="Times New Roman"/>
          <w:sz w:val="28"/>
          <w:szCs w:val="28"/>
        </w:rPr>
        <w:t>.</w:t>
      </w:r>
    </w:p>
    <w:p w:rsidR="008A0138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6. Для санкционирования целевых расходов участник казначейского сопровождения представляет в </w:t>
      </w:r>
      <w:r w:rsidR="001F272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2052BB">
        <w:rPr>
          <w:rFonts w:ascii="Times New Roman" w:hAnsi="Times New Roman" w:cs="Times New Roman"/>
          <w:sz w:val="28"/>
          <w:szCs w:val="28"/>
        </w:rPr>
        <w:t xml:space="preserve"> Сведения об операциях с целевыми средствами с указанием направлений расходования, утвержденные</w:t>
      </w:r>
      <w:r w:rsidR="008A0138">
        <w:rPr>
          <w:rFonts w:ascii="Times New Roman" w:hAnsi="Times New Roman" w:cs="Times New Roman"/>
          <w:sz w:val="28"/>
          <w:szCs w:val="28"/>
        </w:rPr>
        <w:t xml:space="preserve"> (согласованные)</w:t>
      </w:r>
      <w:r w:rsidRPr="002052BB">
        <w:rPr>
          <w:rFonts w:ascii="Times New Roman" w:hAnsi="Times New Roman" w:cs="Times New Roman"/>
          <w:sz w:val="28"/>
          <w:szCs w:val="28"/>
        </w:rPr>
        <w:t xml:space="preserve"> заказчиком, исполнителем или получателем бюджетных средств</w:t>
      </w:r>
      <w:r w:rsidR="008A0138">
        <w:rPr>
          <w:rFonts w:ascii="Times New Roman" w:hAnsi="Times New Roman" w:cs="Times New Roman"/>
          <w:sz w:val="28"/>
          <w:szCs w:val="28"/>
        </w:rPr>
        <w:t>:</w:t>
      </w:r>
    </w:p>
    <w:p w:rsidR="008A0138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согласно приложению 1 - для получателей </w:t>
      </w:r>
      <w:r w:rsidR="001F272C">
        <w:rPr>
          <w:rFonts w:ascii="Times New Roman" w:hAnsi="Times New Roman" w:cs="Times New Roman"/>
          <w:sz w:val="28"/>
          <w:szCs w:val="28"/>
        </w:rPr>
        <w:t>бюджетных инвестиций (субсидий);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>согласно приложению 2 - для исполнителей по муниципальному контракту (договору).</w:t>
      </w:r>
    </w:p>
    <w:p w:rsidR="002052BB" w:rsidRPr="002052BB" w:rsidRDefault="00541A3D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2052BB" w:rsidRPr="002052BB">
        <w:rPr>
          <w:rFonts w:ascii="Times New Roman" w:hAnsi="Times New Roman" w:cs="Times New Roman"/>
          <w:sz w:val="28"/>
          <w:szCs w:val="28"/>
        </w:rPr>
        <w:t xml:space="preserve"> осуществляет проверку представленных Сведений согласно приложению 1 и в течение двух рабочих дней отражает показатели на лицевом счете.</w:t>
      </w:r>
    </w:p>
    <w:p w:rsidR="008A0138" w:rsidRPr="002052BB" w:rsidRDefault="008A0138" w:rsidP="008A0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При внесении изменений в Сведения согласно приложению 1 участник казначейского сопровождения представляет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2052BB">
        <w:rPr>
          <w:rFonts w:ascii="Times New Roman" w:hAnsi="Times New Roman" w:cs="Times New Roman"/>
          <w:sz w:val="28"/>
          <w:szCs w:val="28"/>
        </w:rPr>
        <w:t xml:space="preserve"> Сведения, в которых указываются суммы изменений по направлениям расходования и показатели с учетом вносимых изменений.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Сведения согласно приложению 2 направляются исполнителем по муниципальному контракту вместе с Заявкой, проверка которой </w:t>
      </w:r>
      <w:r w:rsidR="008A0138" w:rsidRPr="002052BB">
        <w:rPr>
          <w:rFonts w:ascii="Times New Roman" w:hAnsi="Times New Roman" w:cs="Times New Roman"/>
          <w:sz w:val="28"/>
          <w:szCs w:val="28"/>
        </w:rPr>
        <w:t xml:space="preserve">на соответствие представленным Сведениям </w:t>
      </w:r>
      <w:r w:rsidRPr="002052B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41A3D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2052BB">
        <w:rPr>
          <w:rFonts w:ascii="Times New Roman" w:hAnsi="Times New Roman" w:cs="Times New Roman"/>
          <w:sz w:val="28"/>
          <w:szCs w:val="28"/>
        </w:rPr>
        <w:t>.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7. Кассовые выплаты за счет целевых средств, указанных в подпунктах </w:t>
      </w:r>
      <w:r w:rsidR="008A0138">
        <w:rPr>
          <w:rFonts w:ascii="Times New Roman" w:hAnsi="Times New Roman" w:cs="Times New Roman"/>
          <w:sz w:val="28"/>
          <w:szCs w:val="28"/>
        </w:rPr>
        <w:t>«</w:t>
      </w:r>
      <w:r w:rsidRPr="002052BB">
        <w:rPr>
          <w:rFonts w:ascii="Times New Roman" w:hAnsi="Times New Roman" w:cs="Times New Roman"/>
          <w:sz w:val="28"/>
          <w:szCs w:val="28"/>
        </w:rPr>
        <w:t>а</w:t>
      </w:r>
      <w:r w:rsidR="008A0138">
        <w:rPr>
          <w:rFonts w:ascii="Times New Roman" w:hAnsi="Times New Roman" w:cs="Times New Roman"/>
          <w:sz w:val="28"/>
          <w:szCs w:val="28"/>
        </w:rPr>
        <w:t>»</w:t>
      </w:r>
      <w:r w:rsidRPr="002052BB">
        <w:rPr>
          <w:rFonts w:ascii="Times New Roman" w:hAnsi="Times New Roman" w:cs="Times New Roman"/>
          <w:sz w:val="28"/>
          <w:szCs w:val="28"/>
        </w:rPr>
        <w:t xml:space="preserve"> и </w:t>
      </w:r>
      <w:r w:rsidR="008A0138">
        <w:rPr>
          <w:rFonts w:ascii="Times New Roman" w:hAnsi="Times New Roman" w:cs="Times New Roman"/>
          <w:sz w:val="28"/>
          <w:szCs w:val="28"/>
        </w:rPr>
        <w:t>«</w:t>
      </w:r>
      <w:r w:rsidRPr="002052BB">
        <w:rPr>
          <w:rFonts w:ascii="Times New Roman" w:hAnsi="Times New Roman" w:cs="Times New Roman"/>
          <w:sz w:val="28"/>
          <w:szCs w:val="28"/>
        </w:rPr>
        <w:t>б</w:t>
      </w:r>
      <w:r w:rsidR="008A0138">
        <w:rPr>
          <w:rFonts w:ascii="Times New Roman" w:hAnsi="Times New Roman" w:cs="Times New Roman"/>
          <w:sz w:val="28"/>
          <w:szCs w:val="28"/>
        </w:rPr>
        <w:t>»</w:t>
      </w:r>
      <w:r w:rsidRPr="002052BB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осуществляются после проверки документов, подтверждающих возникновение денежных обязательств.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5"/>
      <w:bookmarkEnd w:id="8"/>
      <w:r w:rsidRPr="002052BB">
        <w:rPr>
          <w:rFonts w:ascii="Times New Roman" w:hAnsi="Times New Roman" w:cs="Times New Roman"/>
          <w:sz w:val="28"/>
          <w:szCs w:val="28"/>
        </w:rPr>
        <w:t xml:space="preserve">8. Кассовые выплаты участников казначейского сопровождения, источником которых являются целевые средства, указанные в подпунктах </w:t>
      </w:r>
      <w:r w:rsidR="008A0138">
        <w:rPr>
          <w:rFonts w:ascii="Times New Roman" w:hAnsi="Times New Roman" w:cs="Times New Roman"/>
          <w:sz w:val="28"/>
          <w:szCs w:val="28"/>
        </w:rPr>
        <w:t>«</w:t>
      </w:r>
      <w:r w:rsidRPr="002052BB">
        <w:rPr>
          <w:rFonts w:ascii="Times New Roman" w:hAnsi="Times New Roman" w:cs="Times New Roman"/>
          <w:sz w:val="28"/>
          <w:szCs w:val="28"/>
        </w:rPr>
        <w:t>в</w:t>
      </w:r>
      <w:r w:rsidR="008A0138">
        <w:rPr>
          <w:rFonts w:ascii="Times New Roman" w:hAnsi="Times New Roman" w:cs="Times New Roman"/>
          <w:sz w:val="28"/>
          <w:szCs w:val="28"/>
        </w:rPr>
        <w:t>»</w:t>
      </w:r>
      <w:r w:rsidRPr="002052BB">
        <w:rPr>
          <w:rFonts w:ascii="Times New Roman" w:hAnsi="Times New Roman" w:cs="Times New Roman"/>
          <w:sz w:val="28"/>
          <w:szCs w:val="28"/>
        </w:rPr>
        <w:t xml:space="preserve"> - </w:t>
      </w:r>
      <w:r w:rsidR="008A0138">
        <w:rPr>
          <w:rFonts w:ascii="Times New Roman" w:hAnsi="Times New Roman" w:cs="Times New Roman"/>
          <w:sz w:val="28"/>
          <w:szCs w:val="28"/>
        </w:rPr>
        <w:t>«</w:t>
      </w:r>
      <w:r w:rsidRPr="002052BB">
        <w:rPr>
          <w:rFonts w:ascii="Times New Roman" w:hAnsi="Times New Roman" w:cs="Times New Roman"/>
          <w:sz w:val="28"/>
          <w:szCs w:val="28"/>
        </w:rPr>
        <w:t>д</w:t>
      </w:r>
      <w:r w:rsidR="008A0138">
        <w:rPr>
          <w:rFonts w:ascii="Times New Roman" w:hAnsi="Times New Roman" w:cs="Times New Roman"/>
          <w:sz w:val="28"/>
          <w:szCs w:val="28"/>
        </w:rPr>
        <w:t>»</w:t>
      </w:r>
      <w:r w:rsidRPr="002052BB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осуществляются на основании </w:t>
      </w:r>
      <w:r w:rsidR="008A0138">
        <w:rPr>
          <w:rFonts w:ascii="Times New Roman" w:hAnsi="Times New Roman" w:cs="Times New Roman"/>
          <w:sz w:val="28"/>
          <w:szCs w:val="28"/>
        </w:rPr>
        <w:t>муниципального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контракта (договора) при подтверждении исполнителем </w:t>
      </w:r>
      <w:r w:rsidR="008A0138">
        <w:rPr>
          <w:rFonts w:ascii="Times New Roman" w:hAnsi="Times New Roman" w:cs="Times New Roman"/>
          <w:sz w:val="28"/>
          <w:szCs w:val="28"/>
        </w:rPr>
        <w:t>муниципального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контракта (договора) возникновения денежного обязательства, источником финансового обеспечения которого являются указанные средства.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Санкционирование осуществляется после проверки наличия документов, подтверждающих денежные обязательства исполнителя </w:t>
      </w:r>
      <w:r w:rsidR="008A0138">
        <w:rPr>
          <w:rFonts w:ascii="Times New Roman" w:hAnsi="Times New Roman" w:cs="Times New Roman"/>
          <w:sz w:val="28"/>
          <w:szCs w:val="28"/>
        </w:rPr>
        <w:t>муниципального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контракта (договора) и связанных с исполнением его обязательств по </w:t>
      </w:r>
      <w:r w:rsidR="008A0138">
        <w:rPr>
          <w:rFonts w:ascii="Times New Roman" w:hAnsi="Times New Roman" w:cs="Times New Roman"/>
          <w:sz w:val="28"/>
          <w:szCs w:val="28"/>
        </w:rPr>
        <w:t>муниципальному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контракту (договору).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9. При санкционировании целевых расходов, источником которых являются целевые средства, указанные в подпунктах </w:t>
      </w:r>
      <w:r w:rsidR="008A0138">
        <w:rPr>
          <w:rFonts w:ascii="Times New Roman" w:hAnsi="Times New Roman" w:cs="Times New Roman"/>
          <w:sz w:val="28"/>
          <w:szCs w:val="28"/>
        </w:rPr>
        <w:t>«</w:t>
      </w:r>
      <w:r w:rsidRPr="002052BB">
        <w:rPr>
          <w:rFonts w:ascii="Times New Roman" w:hAnsi="Times New Roman" w:cs="Times New Roman"/>
          <w:sz w:val="28"/>
          <w:szCs w:val="28"/>
        </w:rPr>
        <w:t>в</w:t>
      </w:r>
      <w:r w:rsidR="008A0138">
        <w:rPr>
          <w:rFonts w:ascii="Times New Roman" w:hAnsi="Times New Roman" w:cs="Times New Roman"/>
          <w:sz w:val="28"/>
          <w:szCs w:val="28"/>
        </w:rPr>
        <w:t>»</w:t>
      </w:r>
      <w:r w:rsidRPr="002052BB">
        <w:rPr>
          <w:rFonts w:ascii="Times New Roman" w:hAnsi="Times New Roman" w:cs="Times New Roman"/>
          <w:sz w:val="28"/>
          <w:szCs w:val="28"/>
        </w:rPr>
        <w:t xml:space="preserve"> - </w:t>
      </w:r>
      <w:r w:rsidR="008A0138">
        <w:rPr>
          <w:rFonts w:ascii="Times New Roman" w:hAnsi="Times New Roman" w:cs="Times New Roman"/>
          <w:sz w:val="28"/>
          <w:szCs w:val="28"/>
        </w:rPr>
        <w:t>«</w:t>
      </w:r>
      <w:r w:rsidRPr="002052BB">
        <w:rPr>
          <w:rFonts w:ascii="Times New Roman" w:hAnsi="Times New Roman" w:cs="Times New Roman"/>
          <w:sz w:val="28"/>
          <w:szCs w:val="28"/>
        </w:rPr>
        <w:t>д</w:t>
      </w:r>
      <w:r w:rsidR="008A0138">
        <w:rPr>
          <w:rFonts w:ascii="Times New Roman" w:hAnsi="Times New Roman" w:cs="Times New Roman"/>
          <w:sz w:val="28"/>
          <w:szCs w:val="28"/>
        </w:rPr>
        <w:t>»</w:t>
      </w:r>
      <w:r w:rsidRPr="002052BB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</w:t>
      </w:r>
      <w:r w:rsidR="008A0138">
        <w:rPr>
          <w:rFonts w:ascii="Times New Roman" w:hAnsi="Times New Roman" w:cs="Times New Roman"/>
          <w:sz w:val="28"/>
          <w:szCs w:val="28"/>
        </w:rPr>
        <w:t>муниципальные</w:t>
      </w:r>
      <w:r w:rsidRPr="002052BB">
        <w:rPr>
          <w:rFonts w:ascii="Times New Roman" w:hAnsi="Times New Roman" w:cs="Times New Roman"/>
          <w:sz w:val="28"/>
          <w:szCs w:val="28"/>
        </w:rPr>
        <w:t xml:space="preserve"> заказчики представляют в </w:t>
      </w:r>
      <w:r w:rsidR="008A0138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кроме документов, указанных в пункте 8 настоящего Порядка, сведения о привлекаемых в рамках исполнения обязательств по </w:t>
      </w:r>
      <w:r w:rsidR="008A0138">
        <w:rPr>
          <w:rFonts w:ascii="Times New Roman" w:hAnsi="Times New Roman" w:cs="Times New Roman"/>
          <w:sz w:val="28"/>
          <w:szCs w:val="28"/>
        </w:rPr>
        <w:t>муниципальному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контракту (договору) исполнителях (соисполнителях) по форме в соответствии с приложением 3.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8"/>
      <w:bookmarkEnd w:id="9"/>
      <w:r w:rsidRPr="002052BB">
        <w:rPr>
          <w:rFonts w:ascii="Times New Roman" w:hAnsi="Times New Roman" w:cs="Times New Roman"/>
          <w:sz w:val="28"/>
          <w:szCs w:val="28"/>
        </w:rPr>
        <w:t xml:space="preserve">10. При санкционировании целевых расходов </w:t>
      </w:r>
      <w:r w:rsidR="008A0138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2052BB">
        <w:rPr>
          <w:rFonts w:ascii="Times New Roman" w:hAnsi="Times New Roman" w:cs="Times New Roman"/>
          <w:sz w:val="28"/>
          <w:szCs w:val="28"/>
        </w:rPr>
        <w:t xml:space="preserve"> не принимает к исполнению Заявки участников казначейского сопровождения на перечисление целевых средств: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lastRenderedPageBreak/>
        <w:t>- в качестве взноса в уставный капитал другого юридического лица, если нормативными правовыми актами, регулирующими порядок предоставления целевых средств, не предусмотрена возможность их перечисления указанному юридическому лицу на счета, открытые юридическому лицу в банке;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>- в целях размещения указанных средств на депозиты, а также в иные финансовые инструменты;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>- на счета, открытые юридическому лицу в кредитной организации, за исключением случаев: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>1) оплаты обязательств юридического лица в соответствии с валютным законодательством Российской Федерации;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>2) оплаты обязательств юридического лица по оплате труда с учетом начислений, социальных и иных выплат сотрудникам;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3) возмещения произведенных юридическим лицом расходов (части расходов), которые были осуществлены в целях исполнения </w:t>
      </w:r>
      <w:r w:rsidR="008A0138">
        <w:rPr>
          <w:rFonts w:ascii="Times New Roman" w:hAnsi="Times New Roman" w:cs="Times New Roman"/>
          <w:sz w:val="28"/>
          <w:szCs w:val="28"/>
        </w:rPr>
        <w:t>муниципальных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контрактов (контрактов, договоров) при условии предоставления документов-оснований, копий платежных поручений, реестров платежных поручений и иных документов, подтверждающих оплату произведенных юридическим лицом целевых расходов (части расходов), если условиями </w:t>
      </w:r>
      <w:r w:rsidR="008A013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052BB">
        <w:rPr>
          <w:rFonts w:ascii="Times New Roman" w:hAnsi="Times New Roman" w:cs="Times New Roman"/>
          <w:sz w:val="28"/>
          <w:szCs w:val="28"/>
        </w:rPr>
        <w:t xml:space="preserve">контракта (договора, соглашения) предусмотрено возмещение произведенных юридическим лицом расходов (части расходов) или в случае полного исполнения </w:t>
      </w:r>
      <w:r w:rsidR="008A0138">
        <w:rPr>
          <w:rFonts w:ascii="Times New Roman" w:hAnsi="Times New Roman" w:cs="Times New Roman"/>
          <w:sz w:val="28"/>
          <w:szCs w:val="28"/>
        </w:rPr>
        <w:t>муниципального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контракта с единственным поставщиком (подрядчиком, исполнителем), контракта (договора), заключенного в рамках исполнения такого </w:t>
      </w:r>
      <w:r w:rsidR="009F3330">
        <w:rPr>
          <w:rFonts w:ascii="Times New Roman" w:hAnsi="Times New Roman" w:cs="Times New Roman"/>
          <w:sz w:val="28"/>
          <w:szCs w:val="28"/>
        </w:rPr>
        <w:t>муниципального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контракта;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4) выплаты прибыли после исполнения участником казначейского сопровождения всех обязательств (части обязательств) по </w:t>
      </w:r>
      <w:r w:rsidR="009F3330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2052BB">
        <w:rPr>
          <w:rFonts w:ascii="Times New Roman" w:hAnsi="Times New Roman" w:cs="Times New Roman"/>
          <w:sz w:val="28"/>
          <w:szCs w:val="28"/>
        </w:rPr>
        <w:t xml:space="preserve">контракту (договору) (в случае, если это предусмотрено условиями </w:t>
      </w:r>
      <w:r w:rsidR="009F3330">
        <w:rPr>
          <w:rFonts w:ascii="Times New Roman" w:hAnsi="Times New Roman" w:cs="Times New Roman"/>
          <w:sz w:val="28"/>
          <w:szCs w:val="28"/>
        </w:rPr>
        <w:t>муниципального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контракта (договора);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5) оплаты обязательств по накладным расходам, связанным с исполнением </w:t>
      </w:r>
      <w:r w:rsidR="009F3330">
        <w:rPr>
          <w:rFonts w:ascii="Times New Roman" w:hAnsi="Times New Roman" w:cs="Times New Roman"/>
          <w:sz w:val="28"/>
          <w:szCs w:val="28"/>
        </w:rPr>
        <w:t>муниципального</w:t>
      </w:r>
      <w:r w:rsidRPr="002052BB">
        <w:rPr>
          <w:rFonts w:ascii="Times New Roman" w:hAnsi="Times New Roman" w:cs="Times New Roman"/>
          <w:sz w:val="28"/>
          <w:szCs w:val="28"/>
        </w:rPr>
        <w:t xml:space="preserve"> контракта (договора);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6) оплаты фактически поставленных товаров (выполненных работ, оказанных услуг), источником финансового обеспечения которых являются целевые средства, в случае, если юридическое лицо не привлекает для поставки товаров (выполнения работ, оказания услуг) иных юридических лиц, а также при условии представления документов, подтверждающих факт поставки товаров (выполнения работ, оказания услуг), и (или) иных документов, предусмотренных соглашениями, нормативными правовыми актами о предоставлении субсидии, </w:t>
      </w:r>
      <w:r w:rsidR="009F3330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2052BB">
        <w:rPr>
          <w:rFonts w:ascii="Times New Roman" w:hAnsi="Times New Roman" w:cs="Times New Roman"/>
          <w:sz w:val="28"/>
          <w:szCs w:val="28"/>
        </w:rPr>
        <w:t>контрактами (договорами).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11. При санкционировании целевых расходов </w:t>
      </w:r>
      <w:r w:rsidR="009F3330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2052BB">
        <w:rPr>
          <w:rFonts w:ascii="Times New Roman" w:hAnsi="Times New Roman" w:cs="Times New Roman"/>
          <w:sz w:val="28"/>
          <w:szCs w:val="28"/>
        </w:rPr>
        <w:t xml:space="preserve"> не осуществляет операции на лицевом счете и отказывает в осуществлении операций на лицевом счете при наличии оснований, указанных в пунктах 10 и 11 статьи 242.13-1 </w:t>
      </w:r>
      <w:r w:rsidR="009F3330">
        <w:rPr>
          <w:rFonts w:ascii="Times New Roman" w:hAnsi="Times New Roman" w:cs="Times New Roman"/>
          <w:sz w:val="28"/>
          <w:szCs w:val="28"/>
        </w:rPr>
        <w:t>БК РФ</w:t>
      </w:r>
      <w:r w:rsidRPr="002052BB">
        <w:rPr>
          <w:rFonts w:ascii="Times New Roman" w:hAnsi="Times New Roman" w:cs="Times New Roman"/>
          <w:sz w:val="28"/>
          <w:szCs w:val="28"/>
        </w:rPr>
        <w:t xml:space="preserve">, а также приостанавливает операции на лицевом счете в соответствии с пунктом 3 статьи 242.13-1 </w:t>
      </w:r>
      <w:r w:rsidR="009F3330">
        <w:rPr>
          <w:rFonts w:ascii="Times New Roman" w:hAnsi="Times New Roman" w:cs="Times New Roman"/>
          <w:sz w:val="28"/>
          <w:szCs w:val="28"/>
        </w:rPr>
        <w:t>БК РФ</w:t>
      </w:r>
      <w:r w:rsidRPr="002052BB">
        <w:rPr>
          <w:rFonts w:ascii="Times New Roman" w:hAnsi="Times New Roman" w:cs="Times New Roman"/>
          <w:sz w:val="28"/>
          <w:szCs w:val="28"/>
        </w:rPr>
        <w:t>.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12. В соответствии со статьей 242.13-1 </w:t>
      </w:r>
      <w:r w:rsidR="009F3330">
        <w:rPr>
          <w:rFonts w:ascii="Times New Roman" w:hAnsi="Times New Roman" w:cs="Times New Roman"/>
          <w:sz w:val="28"/>
          <w:szCs w:val="28"/>
        </w:rPr>
        <w:t>БК РФ</w:t>
      </w:r>
      <w:r w:rsidRPr="002052BB">
        <w:rPr>
          <w:rFonts w:ascii="Times New Roman" w:hAnsi="Times New Roman" w:cs="Times New Roman"/>
          <w:sz w:val="28"/>
          <w:szCs w:val="28"/>
        </w:rPr>
        <w:t xml:space="preserve"> в целях проведения бюджетного мониторинга при осуществлении операций на лицевом счете участника казначейского сопровождения </w:t>
      </w:r>
      <w:r w:rsidR="009F3330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2052BB">
        <w:rPr>
          <w:rFonts w:ascii="Times New Roman" w:hAnsi="Times New Roman" w:cs="Times New Roman"/>
          <w:sz w:val="28"/>
          <w:szCs w:val="28"/>
        </w:rPr>
        <w:t xml:space="preserve"> взаимодействует с Управлением Федерального казначейства по Нижегородской </w:t>
      </w:r>
      <w:r w:rsidRPr="002052BB">
        <w:rPr>
          <w:rFonts w:ascii="Times New Roman" w:hAnsi="Times New Roman" w:cs="Times New Roman"/>
          <w:sz w:val="28"/>
          <w:szCs w:val="28"/>
        </w:rPr>
        <w:lastRenderedPageBreak/>
        <w:t>области (далее - УФК) и не позднее следующего рабочего дня с даты поступления платежного документа направляет в УФК платежные документы.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13. После проверки данных документов УФК информирует </w:t>
      </w:r>
      <w:r w:rsidR="00BC3EAC">
        <w:rPr>
          <w:rFonts w:ascii="Times New Roman" w:hAnsi="Times New Roman" w:cs="Times New Roman"/>
          <w:sz w:val="28"/>
          <w:szCs w:val="28"/>
        </w:rPr>
        <w:t xml:space="preserve"> финансовое управление</w:t>
      </w:r>
      <w:bookmarkStart w:id="10" w:name="_GoBack"/>
      <w:bookmarkEnd w:id="10"/>
      <w:r w:rsidRPr="002052BB">
        <w:rPr>
          <w:rFonts w:ascii="Times New Roman" w:hAnsi="Times New Roman" w:cs="Times New Roman"/>
          <w:sz w:val="28"/>
          <w:szCs w:val="28"/>
        </w:rPr>
        <w:t xml:space="preserve"> об отсутствии или наличии признаков финансовых нарушений. В случае отсутствия признаков финансовых нарушений </w:t>
      </w:r>
      <w:r w:rsidR="009F3330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2052BB">
        <w:rPr>
          <w:rFonts w:ascii="Times New Roman" w:hAnsi="Times New Roman" w:cs="Times New Roman"/>
          <w:sz w:val="28"/>
          <w:szCs w:val="28"/>
        </w:rPr>
        <w:t xml:space="preserve"> осуществляет операции на лицевом счете участника казначейского сопровождения. При наличии признаков финансовых нарушений применяются соответствующие меры реагирования в соответствии с методическими рекомендациями по проведению Федеральным казначейством по субъектам Российской Федерации бюджетного мониторинга при открытии лицевых счетов участникам казначейского сопровождения и осуществлении операций на указанных лицевых счетах.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14. Документы, указанные в пунктах 5 - 8 настоящего Порядка, предоставляются участниками казначейского сопровождения в программном комплексе </w:t>
      </w:r>
      <w:r w:rsidR="009F3330">
        <w:rPr>
          <w:rFonts w:ascii="Times New Roman" w:hAnsi="Times New Roman" w:cs="Times New Roman"/>
          <w:sz w:val="28"/>
          <w:szCs w:val="28"/>
        </w:rPr>
        <w:t>«</w:t>
      </w:r>
      <w:r w:rsidRPr="002052BB">
        <w:rPr>
          <w:rFonts w:ascii="Times New Roman" w:hAnsi="Times New Roman" w:cs="Times New Roman"/>
          <w:sz w:val="28"/>
          <w:szCs w:val="28"/>
        </w:rPr>
        <w:t>АЦК-Финансы</w:t>
      </w:r>
      <w:r w:rsidR="009F3330">
        <w:rPr>
          <w:rFonts w:ascii="Times New Roman" w:hAnsi="Times New Roman" w:cs="Times New Roman"/>
          <w:sz w:val="28"/>
          <w:szCs w:val="28"/>
        </w:rPr>
        <w:t>»</w:t>
      </w:r>
      <w:r w:rsidRPr="002052BB">
        <w:rPr>
          <w:rFonts w:ascii="Times New Roman" w:hAnsi="Times New Roman" w:cs="Times New Roman"/>
          <w:sz w:val="28"/>
          <w:szCs w:val="28"/>
        </w:rPr>
        <w:t xml:space="preserve"> в электронном виде, подтвержденные электронной подписью лица, имеющего право действовать от имени юридического лица. В случае отсутствия технической возможности предоставления документов в электронном виде в программном комплексе </w:t>
      </w:r>
      <w:r w:rsidR="009F3330">
        <w:rPr>
          <w:rFonts w:ascii="Times New Roman" w:hAnsi="Times New Roman" w:cs="Times New Roman"/>
          <w:sz w:val="28"/>
          <w:szCs w:val="28"/>
        </w:rPr>
        <w:t>«</w:t>
      </w:r>
      <w:r w:rsidRPr="002052BB">
        <w:rPr>
          <w:rFonts w:ascii="Times New Roman" w:hAnsi="Times New Roman" w:cs="Times New Roman"/>
          <w:sz w:val="28"/>
          <w:szCs w:val="28"/>
        </w:rPr>
        <w:t>АЦК-Финансы</w:t>
      </w:r>
      <w:r w:rsidR="009F3330">
        <w:rPr>
          <w:rFonts w:ascii="Times New Roman" w:hAnsi="Times New Roman" w:cs="Times New Roman"/>
          <w:sz w:val="28"/>
          <w:szCs w:val="28"/>
        </w:rPr>
        <w:t>»</w:t>
      </w:r>
      <w:r w:rsidRPr="002052BB">
        <w:rPr>
          <w:rFonts w:ascii="Times New Roman" w:hAnsi="Times New Roman" w:cs="Times New Roman"/>
          <w:sz w:val="28"/>
          <w:szCs w:val="28"/>
        </w:rPr>
        <w:t>, документы представляются на бумажном носителе.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15. </w:t>
      </w:r>
      <w:r w:rsidR="009F3330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2052BB">
        <w:rPr>
          <w:rFonts w:ascii="Times New Roman" w:hAnsi="Times New Roman" w:cs="Times New Roman"/>
          <w:sz w:val="28"/>
          <w:szCs w:val="28"/>
        </w:rPr>
        <w:t xml:space="preserve"> Заявки исполняются не позднее второго рабочего дня, следующего за днем их представления вместе с подтверждающими документами в </w:t>
      </w:r>
      <w:r w:rsidR="009F3330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2052BB">
        <w:rPr>
          <w:rFonts w:ascii="Times New Roman" w:hAnsi="Times New Roman" w:cs="Times New Roman"/>
          <w:sz w:val="28"/>
          <w:szCs w:val="28"/>
        </w:rPr>
        <w:t>.</w:t>
      </w:r>
    </w:p>
    <w:p w:rsidR="002052BB" w:rsidRPr="002052BB" w:rsidRDefault="002052BB" w:rsidP="001F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16. </w:t>
      </w:r>
      <w:r w:rsidR="009F3330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2052BB">
        <w:rPr>
          <w:rFonts w:ascii="Times New Roman" w:hAnsi="Times New Roman" w:cs="Times New Roman"/>
          <w:sz w:val="28"/>
          <w:szCs w:val="28"/>
        </w:rPr>
        <w:t xml:space="preserve"> при несоответствии Заявок и документов, подтверждающих денежные обязательства, требованиям, установленным пунктами 5 - 10, не позднее рабочего дня, следующего за днем представления участником казначейского сопровождения Заявок и документов, осуществляет отказ Заявок и документов с указанием в поле </w:t>
      </w:r>
      <w:r w:rsidR="009F3330">
        <w:rPr>
          <w:rFonts w:ascii="Times New Roman" w:hAnsi="Times New Roman" w:cs="Times New Roman"/>
          <w:sz w:val="28"/>
          <w:szCs w:val="28"/>
        </w:rPr>
        <w:t>«</w:t>
      </w:r>
      <w:r w:rsidRPr="002052BB">
        <w:rPr>
          <w:rFonts w:ascii="Times New Roman" w:hAnsi="Times New Roman" w:cs="Times New Roman"/>
          <w:sz w:val="28"/>
          <w:szCs w:val="28"/>
        </w:rPr>
        <w:t>Комментарий</w:t>
      </w:r>
      <w:r w:rsidR="009F3330">
        <w:rPr>
          <w:rFonts w:ascii="Times New Roman" w:hAnsi="Times New Roman" w:cs="Times New Roman"/>
          <w:sz w:val="28"/>
          <w:szCs w:val="28"/>
        </w:rPr>
        <w:t>»</w:t>
      </w:r>
      <w:r w:rsidRPr="002052BB">
        <w:rPr>
          <w:rFonts w:ascii="Times New Roman" w:hAnsi="Times New Roman" w:cs="Times New Roman"/>
          <w:sz w:val="28"/>
          <w:szCs w:val="28"/>
        </w:rPr>
        <w:t xml:space="preserve"> причин отказа.</w:t>
      </w:r>
    </w:p>
    <w:p w:rsidR="007E10CA" w:rsidRDefault="007E1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F272C" w:rsidRDefault="002052BB" w:rsidP="00E85B50">
      <w:pPr>
        <w:spacing w:after="0" w:line="240" w:lineRule="auto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F272C">
        <w:rPr>
          <w:rFonts w:ascii="Times New Roman" w:hAnsi="Times New Roman" w:cs="Times New Roman"/>
          <w:sz w:val="28"/>
          <w:szCs w:val="28"/>
        </w:rPr>
        <w:t>1</w:t>
      </w:r>
    </w:p>
    <w:p w:rsidR="001F272C" w:rsidRDefault="002052BB" w:rsidP="00E85B50">
      <w:pPr>
        <w:spacing w:after="0" w:line="240" w:lineRule="auto"/>
        <w:ind w:left="425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к </w:t>
      </w:r>
      <w:r w:rsidR="001F272C">
        <w:rPr>
          <w:rFonts w:ascii="Times New Roman" w:hAnsi="Times New Roman" w:cs="Times New Roman"/>
          <w:sz w:val="28"/>
          <w:szCs w:val="28"/>
        </w:rPr>
        <w:t>П</w:t>
      </w:r>
      <w:r w:rsidRPr="002052BB">
        <w:rPr>
          <w:rFonts w:ascii="Times New Roman" w:hAnsi="Times New Roman" w:cs="Times New Roman"/>
          <w:sz w:val="28"/>
          <w:szCs w:val="28"/>
        </w:rPr>
        <w:t xml:space="preserve">орядку </w:t>
      </w:r>
      <w:r w:rsidR="00E85B50" w:rsidRPr="00E85B50">
        <w:rPr>
          <w:rFonts w:ascii="Times New Roman" w:hAnsi="Times New Roman" w:cs="Times New Roman"/>
          <w:sz w:val="28"/>
          <w:szCs w:val="28"/>
        </w:rPr>
        <w:t>осуществления финансовым управлением администрации Бутурлинского муниципального округа Нижегородской области санкционирования операций со средствами участников казначейского сопровождения</w:t>
      </w:r>
    </w:p>
    <w:p w:rsidR="00E85B50" w:rsidRPr="002052BB" w:rsidRDefault="00E85B50" w:rsidP="00E85B50">
      <w:pPr>
        <w:spacing w:after="0" w:line="240" w:lineRule="auto"/>
        <w:ind w:left="425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2695"/>
        <w:gridCol w:w="4172"/>
      </w:tblGrid>
      <w:tr w:rsidR="002052BB" w:rsidRPr="002052BB" w:rsidTr="001F272C"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2052BB" w:rsidRPr="002052BB" w:rsidTr="001F272C"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B50" w:rsidRPr="002052BB" w:rsidTr="001F272C"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50" w:rsidRPr="002052BB" w:rsidRDefault="00E85B50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50" w:rsidRPr="002052BB" w:rsidRDefault="00E85B50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1F272C"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2BB" w:rsidRPr="00E85B50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50">
              <w:rPr>
                <w:rFonts w:ascii="Times New Roman" w:hAnsi="Times New Roman" w:cs="Times New Roman"/>
              </w:rPr>
              <w:t>наименование должности лица, утверждающего документ</w:t>
            </w:r>
          </w:p>
        </w:tc>
      </w:tr>
      <w:tr w:rsidR="002052BB" w:rsidRPr="002052BB" w:rsidTr="001F272C"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1F272C"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2BB" w:rsidRPr="00E85B50" w:rsidRDefault="002052BB" w:rsidP="001F2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50">
              <w:rPr>
                <w:rFonts w:ascii="Times New Roman" w:hAnsi="Times New Roman" w:cs="Times New Roman"/>
              </w:rPr>
              <w:t>наименование получателя бюджетных средств, муниципального заказчика, заказчика-учреждения, юридического лица</w:t>
            </w:r>
          </w:p>
        </w:tc>
      </w:tr>
      <w:tr w:rsidR="002052BB" w:rsidRPr="002052BB" w:rsidTr="001F272C"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2052BB" w:rsidRPr="00E85B50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50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2052BB" w:rsidRPr="00E85B50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B50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  <w:tr w:rsidR="002052BB" w:rsidRPr="002052BB" w:rsidTr="001F272C"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1F272C" w:rsidP="001F2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52BB" w:rsidRPr="002052B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052BB" w:rsidRPr="002052B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052BB" w:rsidRPr="002052BB">
              <w:rPr>
                <w:rFonts w:ascii="Times New Roman" w:hAnsi="Times New Roman" w:cs="Times New Roman"/>
                <w:sz w:val="28"/>
                <w:szCs w:val="28"/>
              </w:rPr>
              <w:t xml:space="preserve"> _____________ 20__ г.</w:t>
            </w:r>
          </w:p>
        </w:tc>
      </w:tr>
      <w:tr w:rsidR="002052BB" w:rsidRPr="002052BB" w:rsidTr="001F272C"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2052BB" w:rsidRPr="002052BB" w:rsidTr="001F272C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106"/>
            <w:bookmarkEnd w:id="11"/>
            <w:r w:rsidRPr="002052BB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b/>
                <w:sz w:val="28"/>
                <w:szCs w:val="28"/>
              </w:rPr>
              <w:t>об операциях с целевыми средствами на 20__ год</w:t>
            </w:r>
          </w:p>
          <w:p w:rsidR="002052BB" w:rsidRPr="002052BB" w:rsidRDefault="002052BB" w:rsidP="001F2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F272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F27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F27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 г.</w:t>
            </w:r>
          </w:p>
        </w:tc>
      </w:tr>
    </w:tbl>
    <w:p w:rsidR="002052BB" w:rsidRPr="002052BB" w:rsidRDefault="002052BB" w:rsidP="002052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2942"/>
        <w:gridCol w:w="2098"/>
        <w:gridCol w:w="1197"/>
      </w:tblGrid>
      <w:tr w:rsidR="002052BB" w:rsidRPr="002052BB" w:rsidTr="00E85B50">
        <w:tc>
          <w:tcPr>
            <w:tcW w:w="3181" w:type="dxa"/>
            <w:vMerge w:val="restart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</w:t>
            </w:r>
          </w:p>
        </w:tc>
        <w:tc>
          <w:tcPr>
            <w:tcW w:w="2942" w:type="dxa"/>
            <w:vMerge w:val="restart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19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E85B50">
        <w:tc>
          <w:tcPr>
            <w:tcW w:w="3181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19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E85B50">
        <w:tc>
          <w:tcPr>
            <w:tcW w:w="3181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Номер лицевого счета</w:t>
            </w:r>
          </w:p>
        </w:tc>
        <w:tc>
          <w:tcPr>
            <w:tcW w:w="119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E85B50">
        <w:tc>
          <w:tcPr>
            <w:tcW w:w="3181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Аналитический код раздела</w:t>
            </w:r>
          </w:p>
        </w:tc>
        <w:tc>
          <w:tcPr>
            <w:tcW w:w="119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E85B50">
        <w:tc>
          <w:tcPr>
            <w:tcW w:w="3181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Наименование бюджета</w:t>
            </w:r>
          </w:p>
        </w:tc>
        <w:tc>
          <w:tcPr>
            <w:tcW w:w="2942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E85B50">
        <w:tc>
          <w:tcPr>
            <w:tcW w:w="3181" w:type="dxa"/>
            <w:vMerge w:val="restart"/>
          </w:tcPr>
          <w:p w:rsidR="002052BB" w:rsidRPr="002052BB" w:rsidRDefault="002052BB" w:rsidP="001F2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бюджетных средств</w:t>
            </w:r>
            <w:r w:rsidR="001F2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F2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муниципального заказчика</w:t>
            </w:r>
            <w:r w:rsidR="001F2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F2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заказчика-учреждения</w:t>
            </w:r>
            <w:r w:rsidR="001F2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F2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юридического лица</w:t>
            </w:r>
          </w:p>
        </w:tc>
        <w:tc>
          <w:tcPr>
            <w:tcW w:w="2942" w:type="dxa"/>
            <w:vMerge w:val="restart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19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E85B50">
        <w:tc>
          <w:tcPr>
            <w:tcW w:w="3181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19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E85B50">
        <w:tc>
          <w:tcPr>
            <w:tcW w:w="3181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Глава по БК</w:t>
            </w:r>
          </w:p>
        </w:tc>
        <w:tc>
          <w:tcPr>
            <w:tcW w:w="119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E85B50">
        <w:tc>
          <w:tcPr>
            <w:tcW w:w="3181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Номер лицевого счета</w:t>
            </w:r>
          </w:p>
        </w:tc>
        <w:tc>
          <w:tcPr>
            <w:tcW w:w="119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E85B50">
        <w:tc>
          <w:tcPr>
            <w:tcW w:w="3181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Аналитический код раздела</w:t>
            </w:r>
          </w:p>
        </w:tc>
        <w:tc>
          <w:tcPr>
            <w:tcW w:w="119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E85B50">
        <w:tc>
          <w:tcPr>
            <w:tcW w:w="3181" w:type="dxa"/>
            <w:vMerge w:val="restart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Соглашение (договор, контракт), подлежащее казначейскому сопровождению</w:t>
            </w:r>
            <w:r w:rsidR="007161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Единица измерения: руб. (с точностью до второго десятичного знака после запятой)</w:t>
            </w:r>
          </w:p>
        </w:tc>
        <w:tc>
          <w:tcPr>
            <w:tcW w:w="2942" w:type="dxa"/>
            <w:vMerge w:val="restart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19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E85B50">
        <w:tc>
          <w:tcPr>
            <w:tcW w:w="3181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9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E85B50">
        <w:tc>
          <w:tcPr>
            <w:tcW w:w="3181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  <w:tc>
          <w:tcPr>
            <w:tcW w:w="119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E85B50">
        <w:tc>
          <w:tcPr>
            <w:tcW w:w="3181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19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52BB" w:rsidRPr="002052BB" w:rsidRDefault="002052BB" w:rsidP="002052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52BB" w:rsidRPr="002052BB" w:rsidRDefault="002052BB" w:rsidP="0020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052BB" w:rsidRPr="002052BB" w:rsidSect="007E10CA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969"/>
        <w:gridCol w:w="1418"/>
        <w:gridCol w:w="1559"/>
        <w:gridCol w:w="1559"/>
        <w:gridCol w:w="1560"/>
        <w:gridCol w:w="1417"/>
        <w:gridCol w:w="1559"/>
        <w:gridCol w:w="1701"/>
        <w:gridCol w:w="1701"/>
      </w:tblGrid>
      <w:tr w:rsidR="002052BB" w:rsidRPr="002052BB" w:rsidTr="00716125">
        <w:tc>
          <w:tcPr>
            <w:tcW w:w="2330" w:type="dxa"/>
            <w:gridSpan w:val="2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Аналитический код поступлений/выплат</w:t>
            </w:r>
          </w:p>
        </w:tc>
        <w:tc>
          <w:tcPr>
            <w:tcW w:w="1418" w:type="dxa"/>
            <w:vMerge w:val="restart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Аналитический код раздела на лицевом счете</w:t>
            </w:r>
          </w:p>
        </w:tc>
        <w:tc>
          <w:tcPr>
            <w:tcW w:w="1559" w:type="dxa"/>
            <w:vMerge w:val="restart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Разрешенный к использованию остаток целевых средств</w:t>
            </w:r>
          </w:p>
        </w:tc>
        <w:tc>
          <w:tcPr>
            <w:tcW w:w="1559" w:type="dxa"/>
            <w:vMerge w:val="restart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Сумма возврата дебиторской задолженности прошлых лет, разрешенная к использованию</w:t>
            </w:r>
          </w:p>
        </w:tc>
        <w:tc>
          <w:tcPr>
            <w:tcW w:w="1560" w:type="dxa"/>
            <w:vMerge w:val="restart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Планируемые поступления</w:t>
            </w:r>
          </w:p>
        </w:tc>
        <w:tc>
          <w:tcPr>
            <w:tcW w:w="1417" w:type="dxa"/>
            <w:vMerge w:val="restart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Итого к использованию</w:t>
            </w:r>
          </w:p>
        </w:tc>
        <w:tc>
          <w:tcPr>
            <w:tcW w:w="1559" w:type="dxa"/>
            <w:vMerge w:val="restart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</w:p>
        </w:tc>
        <w:tc>
          <w:tcPr>
            <w:tcW w:w="1701" w:type="dxa"/>
            <w:vMerge w:val="restart"/>
          </w:tcPr>
          <w:p w:rsidR="002052BB" w:rsidRPr="00716125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125">
              <w:rPr>
                <w:rFonts w:ascii="Times New Roman" w:hAnsi="Times New Roman" w:cs="Times New Roman"/>
                <w:sz w:val="28"/>
                <w:szCs w:val="28"/>
              </w:rPr>
              <w:t>Изменения выплат</w:t>
            </w:r>
          </w:p>
        </w:tc>
        <w:tc>
          <w:tcPr>
            <w:tcW w:w="1701" w:type="dxa"/>
            <w:vMerge w:val="restart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Выплаты с учетом изменения</w:t>
            </w:r>
          </w:p>
        </w:tc>
      </w:tr>
      <w:tr w:rsidR="002052BB" w:rsidRPr="002052BB" w:rsidTr="00716125">
        <w:tc>
          <w:tcPr>
            <w:tcW w:w="1361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69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418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052BB" w:rsidRPr="00716125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716125">
        <w:tc>
          <w:tcPr>
            <w:tcW w:w="1361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9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052BB" w:rsidRPr="00716125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12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52BB" w:rsidRPr="002052BB" w:rsidTr="00716125">
        <w:tc>
          <w:tcPr>
            <w:tcW w:w="136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52BB" w:rsidRPr="00716125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716125">
        <w:tc>
          <w:tcPr>
            <w:tcW w:w="136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52BB" w:rsidRPr="00716125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716125">
        <w:tc>
          <w:tcPr>
            <w:tcW w:w="136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52BB" w:rsidRPr="00716125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716125">
        <w:tc>
          <w:tcPr>
            <w:tcW w:w="1361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Итог по аналитическому коду</w:t>
            </w:r>
          </w:p>
        </w:tc>
        <w:tc>
          <w:tcPr>
            <w:tcW w:w="96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52BB" w:rsidRPr="00716125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716125">
        <w:tc>
          <w:tcPr>
            <w:tcW w:w="3748" w:type="dxa"/>
            <w:gridSpan w:val="3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52BB" w:rsidRPr="00716125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52BB" w:rsidRPr="002052BB" w:rsidRDefault="002052BB" w:rsidP="0020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052BB" w:rsidRPr="002052B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052BB" w:rsidRPr="002052BB" w:rsidRDefault="002052BB" w:rsidP="002052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1715"/>
        <w:gridCol w:w="1565"/>
        <w:gridCol w:w="2816"/>
      </w:tblGrid>
      <w:tr w:rsidR="002052BB" w:rsidRPr="002052BB" w:rsidTr="002E4A02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Руководитель (уполномоченное лицо)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2BB" w:rsidRPr="002052BB" w:rsidRDefault="002E4A02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2052BB" w:rsidRPr="002052B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2052BB" w:rsidRPr="002052BB" w:rsidTr="002E4A02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652A65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A65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652A65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A6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652A65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A6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052BB" w:rsidRPr="002052BB" w:rsidTr="002E4A02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Руководитель финансово-экономической службы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2E4A0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2052BB" w:rsidRPr="002052BB" w:rsidTr="002E4A02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652A65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A65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652A65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A6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652A65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A6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052BB" w:rsidRPr="002052BB" w:rsidTr="002E4A02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2E4A0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2052BB" w:rsidRPr="002052BB" w:rsidTr="002E4A02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652A65" w:rsidRDefault="002052BB" w:rsidP="002052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652A65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A65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652A65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A6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652A65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A6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052BB" w:rsidRPr="002052BB" w:rsidTr="002E4A0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7E10CA" w:rsidRDefault="007E10CA" w:rsidP="002052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0CA" w:rsidRDefault="007E1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85B50" w:rsidRDefault="00E85B50" w:rsidP="00E85B50">
      <w:pPr>
        <w:spacing w:after="0" w:line="240" w:lineRule="auto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85B50" w:rsidRDefault="00E85B50" w:rsidP="00E85B50">
      <w:pPr>
        <w:spacing w:after="0" w:line="240" w:lineRule="auto"/>
        <w:ind w:left="425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52BB">
        <w:rPr>
          <w:rFonts w:ascii="Times New Roman" w:hAnsi="Times New Roman" w:cs="Times New Roman"/>
          <w:sz w:val="28"/>
          <w:szCs w:val="28"/>
        </w:rPr>
        <w:t xml:space="preserve">орядку </w:t>
      </w:r>
      <w:r w:rsidRPr="00E85B50">
        <w:rPr>
          <w:rFonts w:ascii="Times New Roman" w:hAnsi="Times New Roman" w:cs="Times New Roman"/>
          <w:sz w:val="28"/>
          <w:szCs w:val="28"/>
        </w:rPr>
        <w:t>осуществления финансовым управлением администрации Бутурлинского муниципального округа Нижегородской области санкционирования операций со средствами участников казначейского сопровождения</w:t>
      </w:r>
    </w:p>
    <w:p w:rsidR="002052BB" w:rsidRPr="002052BB" w:rsidRDefault="002052BB" w:rsidP="002052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2052BB" w:rsidRPr="002052BB" w:rsidTr="002E4A0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253"/>
            <w:bookmarkEnd w:id="12"/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об операциях с целевыми средствами</w:t>
            </w:r>
          </w:p>
          <w:p w:rsidR="002052BB" w:rsidRPr="002052BB" w:rsidRDefault="002E4A02" w:rsidP="002E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052BB" w:rsidRPr="002052BB">
              <w:rPr>
                <w:rFonts w:ascii="Times New Roman" w:hAnsi="Times New Roman" w:cs="Times New Roman"/>
                <w:sz w:val="28"/>
                <w:szCs w:val="28"/>
              </w:rPr>
              <w:t xml:space="preserve"> ________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52BB" w:rsidRPr="002052B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052BB" w:rsidRPr="002052B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052BB" w:rsidRPr="002052BB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2052BB" w:rsidRPr="002052BB">
              <w:rPr>
                <w:rFonts w:ascii="Times New Roman" w:hAnsi="Times New Roman" w:cs="Times New Roman"/>
                <w:sz w:val="28"/>
                <w:szCs w:val="28"/>
              </w:rPr>
              <w:t>____ 20__ г.</w:t>
            </w:r>
          </w:p>
        </w:tc>
      </w:tr>
      <w:tr w:rsidR="002052BB" w:rsidRPr="002052BB" w:rsidTr="002E4A0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2E4A02" w:rsidRDefault="002052BB" w:rsidP="002E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E4A02">
              <w:rPr>
                <w:rFonts w:ascii="Times New Roman" w:hAnsi="Times New Roman" w:cs="Times New Roman"/>
                <w:sz w:val="28"/>
                <w:szCs w:val="28"/>
              </w:rPr>
              <w:t>рамках муниципального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 (договора) </w:t>
            </w:r>
            <w:r w:rsidR="002E4A02">
              <w:rPr>
                <w:rFonts w:ascii="Times New Roman" w:hAnsi="Times New Roman" w:cs="Times New Roman"/>
                <w:sz w:val="28"/>
                <w:szCs w:val="28"/>
              </w:rPr>
              <w:t>№ _______________________</w:t>
            </w:r>
          </w:p>
          <w:p w:rsidR="002052BB" w:rsidRPr="002052BB" w:rsidRDefault="002E4A02" w:rsidP="002E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2052BB" w:rsidRPr="002052B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52BB" w:rsidRPr="002052B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052BB" w:rsidRPr="002052B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052BB" w:rsidRPr="002052BB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2052BB" w:rsidRPr="002052BB">
              <w:rPr>
                <w:rFonts w:ascii="Times New Roman" w:hAnsi="Times New Roman" w:cs="Times New Roman"/>
                <w:sz w:val="28"/>
                <w:szCs w:val="28"/>
              </w:rPr>
              <w:t>___ 20__ г.</w:t>
            </w:r>
          </w:p>
        </w:tc>
      </w:tr>
      <w:tr w:rsidR="002052BB" w:rsidRPr="002052BB" w:rsidTr="002E4A0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Предмет муниципального контракта (договора) (объект) ________________________________</w:t>
            </w:r>
            <w:r w:rsidR="002E4A02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2052BB" w:rsidRPr="002052BB" w:rsidRDefault="002052BB" w:rsidP="00205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Заказчик ________________________________________________________</w:t>
            </w:r>
            <w:r w:rsidR="002E4A0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</w:tbl>
    <w:p w:rsidR="002052BB" w:rsidRPr="002052BB" w:rsidRDefault="002052BB" w:rsidP="002052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205"/>
        <w:gridCol w:w="2505"/>
        <w:gridCol w:w="2494"/>
        <w:gridCol w:w="1534"/>
      </w:tblGrid>
      <w:tr w:rsidR="002052BB" w:rsidRPr="002052BB" w:rsidTr="00652A65">
        <w:tc>
          <w:tcPr>
            <w:tcW w:w="680" w:type="dxa"/>
          </w:tcPr>
          <w:p w:rsidR="002052BB" w:rsidRPr="002052BB" w:rsidRDefault="002E4A02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052BB" w:rsidRPr="002052BB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205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Наименование контрагента</w:t>
            </w:r>
          </w:p>
        </w:tc>
        <w:tc>
          <w:tcPr>
            <w:tcW w:w="2505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Наименование соисполнителя</w:t>
            </w:r>
          </w:p>
        </w:tc>
        <w:tc>
          <w:tcPr>
            <w:tcW w:w="2494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Назначение платежа</w:t>
            </w:r>
          </w:p>
        </w:tc>
        <w:tc>
          <w:tcPr>
            <w:tcW w:w="1534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2052BB" w:rsidRPr="002052BB" w:rsidTr="00652A65">
        <w:tc>
          <w:tcPr>
            <w:tcW w:w="68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652A65">
        <w:tc>
          <w:tcPr>
            <w:tcW w:w="68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A02" w:rsidRPr="002052BB" w:rsidTr="00BD60C3">
        <w:tblPrEx>
          <w:tblBorders>
            <w:insideV w:val="nil"/>
          </w:tblBorders>
        </w:tblPrEx>
        <w:tc>
          <w:tcPr>
            <w:tcW w:w="78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E4A02" w:rsidRPr="002052BB" w:rsidRDefault="002E4A02" w:rsidP="00652A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:rsidR="002E4A02" w:rsidRPr="002052BB" w:rsidRDefault="002E4A02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52BB" w:rsidRPr="002052BB" w:rsidRDefault="002052BB" w:rsidP="002052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7797"/>
      </w:tblGrid>
      <w:tr w:rsidR="002052BB" w:rsidRPr="002052BB" w:rsidTr="00652A65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052BB" w:rsidRPr="002052BB" w:rsidRDefault="002052BB" w:rsidP="00205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BC3EAC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652A65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="00652A65" w:rsidRPr="00BC3EA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652A6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2052BB" w:rsidRPr="00652A65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A65">
              <w:rPr>
                <w:rFonts w:ascii="Times New Roman" w:hAnsi="Times New Roman" w:cs="Times New Roman"/>
              </w:rPr>
              <w:t>дата, подпись (расшифровка), М.П.</w:t>
            </w:r>
          </w:p>
        </w:tc>
      </w:tr>
      <w:tr w:rsidR="002052BB" w:rsidRPr="002052BB" w:rsidTr="00652A65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2052BB" w:rsidRPr="002052BB" w:rsidRDefault="002052BB" w:rsidP="00205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  <w:r w:rsidR="00652A65" w:rsidRPr="00BC3EA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2052BB" w:rsidRPr="00652A65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A65">
              <w:rPr>
                <w:rFonts w:ascii="Times New Roman" w:hAnsi="Times New Roman" w:cs="Times New Roman"/>
              </w:rPr>
              <w:t>дата, подпись (расшифровка), М.П.</w:t>
            </w:r>
          </w:p>
        </w:tc>
      </w:tr>
    </w:tbl>
    <w:p w:rsidR="007E10CA" w:rsidRDefault="007E10CA" w:rsidP="002052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0CA" w:rsidRDefault="007E1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2A65" w:rsidRDefault="00652A65" w:rsidP="00652A65">
      <w:pPr>
        <w:spacing w:after="0" w:line="240" w:lineRule="auto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52A65" w:rsidRDefault="00652A65" w:rsidP="00652A65">
      <w:pPr>
        <w:spacing w:after="0" w:line="240" w:lineRule="auto"/>
        <w:ind w:left="425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52B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52BB">
        <w:rPr>
          <w:rFonts w:ascii="Times New Roman" w:hAnsi="Times New Roman" w:cs="Times New Roman"/>
          <w:sz w:val="28"/>
          <w:szCs w:val="28"/>
        </w:rPr>
        <w:t xml:space="preserve">орядку </w:t>
      </w:r>
      <w:r w:rsidRPr="00E85B50">
        <w:rPr>
          <w:rFonts w:ascii="Times New Roman" w:hAnsi="Times New Roman" w:cs="Times New Roman"/>
          <w:sz w:val="28"/>
          <w:szCs w:val="28"/>
        </w:rPr>
        <w:t>осуществления финансовым управлением администрации Бутурлинского муниципального округа Нижегородской области санкционирования операций со средствами участников казначейского сопровождения</w:t>
      </w:r>
    </w:p>
    <w:p w:rsidR="002052BB" w:rsidRPr="002052BB" w:rsidRDefault="002052BB" w:rsidP="002052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18"/>
      </w:tblGrid>
      <w:tr w:rsidR="002052BB" w:rsidRPr="002052BB" w:rsidTr="00652A65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299"/>
            <w:bookmarkEnd w:id="13"/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:rsidR="002052BB" w:rsidRPr="002052BB" w:rsidRDefault="002052BB" w:rsidP="0065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об исполнителях (соисполнителях) муниципальных контрактов (договоров) о поставке товаров, выполнении работ, оказании услуг</w:t>
            </w:r>
          </w:p>
        </w:tc>
      </w:tr>
      <w:tr w:rsidR="002052BB" w:rsidRPr="002052BB" w:rsidTr="00652A65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652A65" w:rsidP="00652A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52BB" w:rsidRPr="002052B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____»</w:t>
            </w:r>
            <w:r w:rsidR="002052BB" w:rsidRPr="002052BB">
              <w:rPr>
                <w:rFonts w:ascii="Times New Roman" w:hAnsi="Times New Roman" w:cs="Times New Roman"/>
                <w:sz w:val="28"/>
                <w:szCs w:val="28"/>
              </w:rPr>
              <w:t xml:space="preserve"> ___________ 20_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052BB" w:rsidRPr="002052B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052BB" w:rsidRPr="002052BB" w:rsidTr="00652A65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2052BB" w:rsidRDefault="002052BB" w:rsidP="002E4A02">
            <w:pPr>
              <w:spacing w:after="0" w:line="240" w:lineRule="auto"/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 ____________</w:t>
            </w:r>
            <w:r w:rsidR="00652A65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652A65" w:rsidRPr="002052BB" w:rsidRDefault="00652A65" w:rsidP="002E4A02">
            <w:pPr>
              <w:spacing w:after="0" w:line="240" w:lineRule="auto"/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2052BB" w:rsidRPr="002052BB" w:rsidRDefault="002052BB" w:rsidP="002E4A02">
            <w:pPr>
              <w:spacing w:after="0" w:line="240" w:lineRule="auto"/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Номер муниципального контракта (договора)</w:t>
            </w:r>
            <w:r w:rsidR="00652A65" w:rsidRPr="00652A6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  <w:r w:rsidR="00652A65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2052BB" w:rsidRPr="002052BB" w:rsidRDefault="002052BB" w:rsidP="002E4A02">
            <w:pPr>
              <w:spacing w:after="0" w:line="240" w:lineRule="auto"/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Дата муниципального</w:t>
            </w:r>
            <w:r w:rsidR="00652A65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 (договора)_____________________________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  <w:r w:rsidR="00652A65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2052BB" w:rsidRPr="002052BB" w:rsidRDefault="002052BB" w:rsidP="002E4A02">
            <w:pPr>
              <w:spacing w:after="0" w:line="240" w:lineRule="auto"/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Сумма муниципального контракта (договора), руб.</w:t>
            </w:r>
            <w:r w:rsidR="00652A65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  <w:r w:rsidR="00652A65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</w:tbl>
    <w:p w:rsidR="002052BB" w:rsidRPr="002052BB" w:rsidRDefault="002052BB" w:rsidP="002052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5"/>
        <w:gridCol w:w="2891"/>
        <w:gridCol w:w="1077"/>
        <w:gridCol w:w="1134"/>
        <w:gridCol w:w="1020"/>
        <w:gridCol w:w="1481"/>
      </w:tblGrid>
      <w:tr w:rsidR="002052BB" w:rsidRPr="002052BB" w:rsidTr="00652A65">
        <w:tc>
          <w:tcPr>
            <w:tcW w:w="4706" w:type="dxa"/>
            <w:gridSpan w:val="2"/>
            <w:vMerge w:val="restart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12" w:type="dxa"/>
            <w:gridSpan w:val="4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Наименование исполнителя по контракту (договору)</w:t>
            </w:r>
          </w:p>
        </w:tc>
      </w:tr>
      <w:tr w:rsidR="002052BB" w:rsidRPr="002052BB" w:rsidTr="00652A65">
        <w:tc>
          <w:tcPr>
            <w:tcW w:w="4706" w:type="dxa"/>
            <w:gridSpan w:val="2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2052BB" w:rsidRPr="002052BB" w:rsidRDefault="002052BB" w:rsidP="00652A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Исполнитель 1</w:t>
            </w:r>
          </w:p>
        </w:tc>
        <w:tc>
          <w:tcPr>
            <w:tcW w:w="1134" w:type="dxa"/>
          </w:tcPr>
          <w:p w:rsidR="002052BB" w:rsidRPr="002052BB" w:rsidRDefault="002052BB" w:rsidP="00652A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Исполнитель 2</w:t>
            </w:r>
          </w:p>
        </w:tc>
        <w:tc>
          <w:tcPr>
            <w:tcW w:w="1020" w:type="dxa"/>
          </w:tcPr>
          <w:p w:rsidR="002052BB" w:rsidRPr="002052BB" w:rsidRDefault="002052BB" w:rsidP="00652A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Исполнитель 3</w:t>
            </w:r>
          </w:p>
        </w:tc>
        <w:tc>
          <w:tcPr>
            <w:tcW w:w="1481" w:type="dxa"/>
          </w:tcPr>
          <w:p w:rsidR="002052BB" w:rsidRPr="002052BB" w:rsidRDefault="002052BB" w:rsidP="00652A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Исполнитель 4</w:t>
            </w:r>
          </w:p>
        </w:tc>
      </w:tr>
      <w:tr w:rsidR="002052BB" w:rsidRPr="002052BB" w:rsidTr="00652A65">
        <w:tc>
          <w:tcPr>
            <w:tcW w:w="4706" w:type="dxa"/>
            <w:gridSpan w:val="2"/>
            <w:tcBorders>
              <w:bottom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Номер контракта (договора)</w:t>
            </w:r>
          </w:p>
        </w:tc>
        <w:tc>
          <w:tcPr>
            <w:tcW w:w="107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652A65">
        <w:tc>
          <w:tcPr>
            <w:tcW w:w="4706" w:type="dxa"/>
            <w:gridSpan w:val="2"/>
            <w:tcBorders>
              <w:top w:val="nil"/>
              <w:bottom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Дата контракта (договора)</w:t>
            </w:r>
          </w:p>
        </w:tc>
        <w:tc>
          <w:tcPr>
            <w:tcW w:w="107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652A65">
        <w:tc>
          <w:tcPr>
            <w:tcW w:w="4706" w:type="dxa"/>
            <w:gridSpan w:val="2"/>
            <w:tcBorders>
              <w:top w:val="nil"/>
              <w:bottom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Сумма контракта (договора)</w:t>
            </w:r>
          </w:p>
        </w:tc>
        <w:tc>
          <w:tcPr>
            <w:tcW w:w="107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652A65">
        <w:tc>
          <w:tcPr>
            <w:tcW w:w="4706" w:type="dxa"/>
            <w:gridSpan w:val="2"/>
            <w:tcBorders>
              <w:top w:val="nil"/>
            </w:tcBorders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Предмет (наименование поставляемых товаров, выполняемых работ, оказываемых услуг)</w:t>
            </w:r>
          </w:p>
        </w:tc>
        <w:tc>
          <w:tcPr>
            <w:tcW w:w="107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652A65">
        <w:tblPrEx>
          <w:tblBorders>
            <w:left w:val="nil"/>
            <w:right w:val="nil"/>
            <w:insideV w:val="nil"/>
          </w:tblBorders>
        </w:tblPrEx>
        <w:tc>
          <w:tcPr>
            <w:tcW w:w="1815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652A65">
        <w:tc>
          <w:tcPr>
            <w:tcW w:w="1815" w:type="dxa"/>
            <w:vMerge w:val="restart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Исполнитель 1</w:t>
            </w:r>
          </w:p>
        </w:tc>
        <w:tc>
          <w:tcPr>
            <w:tcW w:w="2891" w:type="dxa"/>
            <w:vMerge w:val="restart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12" w:type="dxa"/>
            <w:gridSpan w:val="4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Наименование исполнителя по контракту (договору)</w:t>
            </w:r>
          </w:p>
        </w:tc>
      </w:tr>
      <w:tr w:rsidR="002052BB" w:rsidRPr="002052BB" w:rsidTr="00652A65">
        <w:tc>
          <w:tcPr>
            <w:tcW w:w="1815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Исполн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итель 1</w:t>
            </w:r>
          </w:p>
        </w:tc>
        <w:tc>
          <w:tcPr>
            <w:tcW w:w="1134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итель 2</w:t>
            </w:r>
          </w:p>
        </w:tc>
        <w:tc>
          <w:tcPr>
            <w:tcW w:w="1020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нитель 3</w:t>
            </w:r>
          </w:p>
        </w:tc>
        <w:tc>
          <w:tcPr>
            <w:tcW w:w="1481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</w:t>
            </w:r>
            <w:r w:rsidRPr="00205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 4</w:t>
            </w:r>
          </w:p>
        </w:tc>
      </w:tr>
      <w:tr w:rsidR="002052BB" w:rsidRPr="002052BB" w:rsidTr="00652A65">
        <w:tc>
          <w:tcPr>
            <w:tcW w:w="1815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Номер контракта (договора)</w:t>
            </w:r>
          </w:p>
        </w:tc>
        <w:tc>
          <w:tcPr>
            <w:tcW w:w="107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652A65">
        <w:tc>
          <w:tcPr>
            <w:tcW w:w="1815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Дата контракта (договора)</w:t>
            </w:r>
          </w:p>
        </w:tc>
        <w:tc>
          <w:tcPr>
            <w:tcW w:w="107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652A65">
        <w:tc>
          <w:tcPr>
            <w:tcW w:w="1815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Сумма контракта (договора)</w:t>
            </w:r>
          </w:p>
        </w:tc>
        <w:tc>
          <w:tcPr>
            <w:tcW w:w="107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652A65">
        <w:tc>
          <w:tcPr>
            <w:tcW w:w="1815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Предмет (наименование поставляемых товаров, выполняемых работ, оказываемых услуг)</w:t>
            </w:r>
          </w:p>
        </w:tc>
        <w:tc>
          <w:tcPr>
            <w:tcW w:w="107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652A65">
        <w:tblPrEx>
          <w:tblBorders>
            <w:left w:val="nil"/>
            <w:right w:val="nil"/>
            <w:insideV w:val="nil"/>
          </w:tblBorders>
        </w:tblPrEx>
        <w:tc>
          <w:tcPr>
            <w:tcW w:w="1815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652A65">
        <w:tc>
          <w:tcPr>
            <w:tcW w:w="1815" w:type="dxa"/>
            <w:vMerge w:val="restart"/>
          </w:tcPr>
          <w:p w:rsidR="002052BB" w:rsidRPr="002052BB" w:rsidRDefault="002052BB" w:rsidP="00652A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652A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1" w:type="dxa"/>
            <w:vMerge w:val="restart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12" w:type="dxa"/>
            <w:gridSpan w:val="4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Наименование исполнителя по контракту (договору)</w:t>
            </w:r>
          </w:p>
        </w:tc>
      </w:tr>
      <w:tr w:rsidR="002052BB" w:rsidRPr="002052BB" w:rsidTr="00652A65">
        <w:tc>
          <w:tcPr>
            <w:tcW w:w="1815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Исполнитель 1</w:t>
            </w:r>
          </w:p>
        </w:tc>
        <w:tc>
          <w:tcPr>
            <w:tcW w:w="1134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Исполнитель 2</w:t>
            </w:r>
          </w:p>
        </w:tc>
        <w:tc>
          <w:tcPr>
            <w:tcW w:w="1020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Исполнитель 3</w:t>
            </w:r>
          </w:p>
        </w:tc>
        <w:tc>
          <w:tcPr>
            <w:tcW w:w="1481" w:type="dxa"/>
          </w:tcPr>
          <w:p w:rsidR="002052BB" w:rsidRPr="002052BB" w:rsidRDefault="002052BB" w:rsidP="00205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Исполнитель 4</w:t>
            </w:r>
          </w:p>
        </w:tc>
      </w:tr>
      <w:tr w:rsidR="002052BB" w:rsidRPr="002052BB" w:rsidTr="00652A65">
        <w:tc>
          <w:tcPr>
            <w:tcW w:w="1815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Номер контракта (договора)</w:t>
            </w:r>
          </w:p>
        </w:tc>
        <w:tc>
          <w:tcPr>
            <w:tcW w:w="107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652A65">
        <w:tc>
          <w:tcPr>
            <w:tcW w:w="1815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Дата контракта (договора)</w:t>
            </w:r>
          </w:p>
        </w:tc>
        <w:tc>
          <w:tcPr>
            <w:tcW w:w="107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652A65">
        <w:tc>
          <w:tcPr>
            <w:tcW w:w="1815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Сумма контракта (договора)</w:t>
            </w:r>
          </w:p>
        </w:tc>
        <w:tc>
          <w:tcPr>
            <w:tcW w:w="107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BB" w:rsidRPr="002052BB" w:rsidTr="00652A65">
        <w:tc>
          <w:tcPr>
            <w:tcW w:w="1815" w:type="dxa"/>
            <w:vMerge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Предмет (наименование поставляемых товаров, выполняемых работ, оказываемых услуг)</w:t>
            </w:r>
          </w:p>
        </w:tc>
        <w:tc>
          <w:tcPr>
            <w:tcW w:w="1077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2052BB" w:rsidRPr="002052BB" w:rsidRDefault="002052BB" w:rsidP="00205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52BB" w:rsidRPr="002052BB" w:rsidRDefault="002052BB" w:rsidP="002052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2052BB" w:rsidRPr="002052B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М.П. Заказчик __________________ ___________________</w:t>
            </w:r>
            <w:r w:rsidR="00652A6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</w:tr>
      <w:tr w:rsidR="002052BB" w:rsidRPr="002052B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052BB" w:rsidRPr="002052BB" w:rsidRDefault="002052BB" w:rsidP="00205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  <w:r w:rsidR="00652A6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2052BB" w:rsidRPr="002052BB" w:rsidRDefault="002052BB" w:rsidP="00205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2BB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652A6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</w:tbl>
    <w:p w:rsidR="002052BB" w:rsidRPr="002052BB" w:rsidRDefault="002052BB" w:rsidP="00652A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052BB" w:rsidRPr="002052BB" w:rsidSect="00251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drawingGridHorizontalSpacing w:val="110"/>
  <w:displayHorizontalDrawingGridEvery w:val="2"/>
  <w:characterSpacingControl w:val="doNotCompress"/>
  <w:compat/>
  <w:rsids>
    <w:rsidRoot w:val="002052BB"/>
    <w:rsid w:val="0002008D"/>
    <w:rsid w:val="00150DA3"/>
    <w:rsid w:val="001F272C"/>
    <w:rsid w:val="002052BB"/>
    <w:rsid w:val="00251CD7"/>
    <w:rsid w:val="002750AE"/>
    <w:rsid w:val="002E4A02"/>
    <w:rsid w:val="00541A3D"/>
    <w:rsid w:val="00652A65"/>
    <w:rsid w:val="00716125"/>
    <w:rsid w:val="007E032E"/>
    <w:rsid w:val="007E10CA"/>
    <w:rsid w:val="008A0138"/>
    <w:rsid w:val="00914A67"/>
    <w:rsid w:val="00951768"/>
    <w:rsid w:val="009D7576"/>
    <w:rsid w:val="009F3330"/>
    <w:rsid w:val="00BC3EAC"/>
    <w:rsid w:val="00C02592"/>
    <w:rsid w:val="00E73BB9"/>
    <w:rsid w:val="00E85B50"/>
    <w:rsid w:val="00F76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52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52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14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mandrusova</cp:lastModifiedBy>
  <cp:revision>8</cp:revision>
  <dcterms:created xsi:type="dcterms:W3CDTF">2023-06-14T10:10:00Z</dcterms:created>
  <dcterms:modified xsi:type="dcterms:W3CDTF">2023-08-25T05:49:00Z</dcterms:modified>
</cp:coreProperties>
</file>