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FEE" w:rsidRDefault="00500F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00FEE" w:rsidRDefault="00500F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БУТУРЛИНСКОГО МУНИЦИПАЛЬНОГО ОКРУГА</w:t>
      </w:r>
    </w:p>
    <w:p w:rsidR="00500FEE" w:rsidRDefault="00500F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500FEE" w:rsidRDefault="00500FEE">
      <w:pPr>
        <w:jc w:val="center"/>
        <w:rPr>
          <w:b/>
          <w:sz w:val="28"/>
          <w:szCs w:val="28"/>
        </w:rPr>
      </w:pPr>
    </w:p>
    <w:p w:rsidR="00500FEE" w:rsidRDefault="00500FEE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00FEE" w:rsidRDefault="00500FEE">
      <w:pPr>
        <w:jc w:val="both"/>
        <w:rPr>
          <w:b/>
          <w:sz w:val="28"/>
        </w:rPr>
      </w:pPr>
    </w:p>
    <w:p w:rsidR="00500FEE" w:rsidRDefault="00500FEE" w:rsidP="00500FEE">
      <w:pPr>
        <w:rPr>
          <w:sz w:val="28"/>
          <w:szCs w:val="28"/>
        </w:rPr>
      </w:pPr>
      <w:r>
        <w:rPr>
          <w:sz w:val="28"/>
          <w:szCs w:val="28"/>
        </w:rPr>
        <w:t>от 08.05.2026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№546</w:t>
      </w:r>
    </w:p>
    <w:p w:rsidR="00500FEE" w:rsidRDefault="00500FE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C495A" w:rsidRDefault="00840A23">
      <w:pPr>
        <w:jc w:val="center"/>
        <w:rPr>
          <w:b/>
          <w:bCs/>
          <w:sz w:val="27"/>
          <w:szCs w:val="27"/>
          <w:lang w:eastAsia="ru-RU"/>
        </w:rPr>
      </w:pPr>
      <w:r>
        <w:rPr>
          <w:b/>
          <w:sz w:val="27"/>
          <w:szCs w:val="27"/>
        </w:rPr>
        <w:t>О внесении изменений в состав</w:t>
      </w:r>
      <w:r>
        <w:rPr>
          <w:b/>
          <w:sz w:val="27"/>
          <w:szCs w:val="27"/>
        </w:rPr>
        <w:t xml:space="preserve"> конкурсной комиссии по отбору управляющей организации для управления многоквартирными домами на территории Бутурлинского муниципального округа Нижегородской области, </w:t>
      </w:r>
      <w:r>
        <w:rPr>
          <w:b/>
          <w:bCs/>
          <w:sz w:val="27"/>
          <w:szCs w:val="27"/>
          <w:lang w:eastAsia="ru-RU"/>
        </w:rPr>
        <w:t>утвержденный постановлением администрации Бутурлинского муниципального округа Нижегородск</w:t>
      </w:r>
      <w:r>
        <w:rPr>
          <w:b/>
          <w:bCs/>
          <w:sz w:val="27"/>
          <w:szCs w:val="27"/>
          <w:lang w:eastAsia="ru-RU"/>
        </w:rPr>
        <w:t xml:space="preserve">ой области от 24.12.2025 г. № 1819 «О создании </w:t>
      </w:r>
      <w:r>
        <w:rPr>
          <w:b/>
          <w:sz w:val="27"/>
          <w:szCs w:val="27"/>
        </w:rPr>
        <w:t>конкурсной комиссии по отбору управляющей организации для управления многоквартирными домами на территории Бутурлинского муниципального округа Нижегородской области</w:t>
      </w:r>
      <w:r>
        <w:rPr>
          <w:b/>
          <w:bCs/>
          <w:sz w:val="27"/>
          <w:szCs w:val="27"/>
          <w:lang w:eastAsia="ru-RU"/>
        </w:rPr>
        <w:t>»</w:t>
      </w:r>
    </w:p>
    <w:p w:rsidR="007C495A" w:rsidRDefault="007C495A">
      <w:pPr>
        <w:jc w:val="center"/>
        <w:rPr>
          <w:sz w:val="27"/>
          <w:szCs w:val="27"/>
        </w:rPr>
      </w:pPr>
    </w:p>
    <w:p w:rsidR="007C495A" w:rsidRDefault="00840A23">
      <w:pPr>
        <w:tabs>
          <w:tab w:val="left" w:pos="5295"/>
        </w:tabs>
        <w:spacing w:line="360" w:lineRule="auto"/>
        <w:ind w:firstLine="709"/>
        <w:jc w:val="both"/>
        <w:rPr>
          <w:bCs/>
          <w:sz w:val="27"/>
          <w:szCs w:val="27"/>
          <w:lang w:eastAsia="ru-RU"/>
        </w:rPr>
      </w:pPr>
      <w:r>
        <w:rPr>
          <w:bCs/>
          <w:sz w:val="27"/>
          <w:szCs w:val="27"/>
          <w:lang w:eastAsia="ru-RU"/>
        </w:rPr>
        <w:t xml:space="preserve">В связи с кадровыми изменениями и в целях </w:t>
      </w:r>
      <w:r>
        <w:rPr>
          <w:bCs/>
          <w:sz w:val="27"/>
          <w:szCs w:val="27"/>
          <w:lang w:eastAsia="ru-RU"/>
        </w:rPr>
        <w:t xml:space="preserve">осуществления отбора управляющей организации для управления многоквартирными домами на территории Бутурлинского муниципального округа Нижегородской области, администрация Бутурлинского муниципального округа Нижегородской области    </w:t>
      </w:r>
      <w:r>
        <w:rPr>
          <w:b/>
          <w:bCs/>
          <w:sz w:val="27"/>
          <w:szCs w:val="27"/>
          <w:lang w:eastAsia="ru-RU"/>
        </w:rPr>
        <w:t>п о с т а н о в л я е т:</w:t>
      </w:r>
    </w:p>
    <w:p w:rsidR="007C495A" w:rsidRDefault="00840A23">
      <w:pPr>
        <w:spacing w:line="360" w:lineRule="auto"/>
        <w:ind w:firstLine="709"/>
        <w:jc w:val="both"/>
        <w:rPr>
          <w:sz w:val="27"/>
          <w:szCs w:val="27"/>
          <w:lang w:eastAsia="ru-RU"/>
        </w:rPr>
      </w:pPr>
      <w:r>
        <w:rPr>
          <w:bCs/>
          <w:sz w:val="27"/>
          <w:szCs w:val="27"/>
          <w:lang w:eastAsia="ru-RU"/>
        </w:rPr>
        <w:t xml:space="preserve">1. Внести изменения в состав конкурсной комиссии по отбору </w:t>
      </w:r>
      <w:r>
        <w:rPr>
          <w:sz w:val="27"/>
          <w:szCs w:val="27"/>
        </w:rPr>
        <w:t xml:space="preserve">управляющей организации для управления многоквартирными домами на территории Бутурлинского муниципального округа Нижегородской области, </w:t>
      </w:r>
      <w:r>
        <w:rPr>
          <w:sz w:val="27"/>
          <w:szCs w:val="27"/>
          <w:lang w:eastAsia="ru-RU"/>
        </w:rPr>
        <w:t>утвержденный постановлением администрации Бутурлинского муни</w:t>
      </w:r>
      <w:r>
        <w:rPr>
          <w:sz w:val="27"/>
          <w:szCs w:val="27"/>
          <w:lang w:eastAsia="ru-RU"/>
        </w:rPr>
        <w:t xml:space="preserve">ципального округа Нижегородской области от 24.12.2025 г. № 1819 «О создании </w:t>
      </w:r>
      <w:r>
        <w:rPr>
          <w:sz w:val="27"/>
          <w:szCs w:val="27"/>
        </w:rPr>
        <w:t>конкурсной комиссии по отбору управляющей организации для управления многоквартирными домами на территории Бутурлинского муниципального округа Нижегородской области</w:t>
      </w:r>
      <w:r>
        <w:rPr>
          <w:sz w:val="27"/>
          <w:szCs w:val="27"/>
          <w:lang w:eastAsia="ru-RU"/>
        </w:rPr>
        <w:t xml:space="preserve">», а именно: </w:t>
      </w:r>
      <w:r>
        <w:rPr>
          <w:bCs/>
          <w:sz w:val="27"/>
          <w:szCs w:val="27"/>
          <w:lang w:eastAsia="ru-RU"/>
        </w:rPr>
        <w:t>изл</w:t>
      </w:r>
      <w:r>
        <w:rPr>
          <w:bCs/>
          <w:sz w:val="27"/>
          <w:szCs w:val="27"/>
          <w:lang w:eastAsia="ru-RU"/>
        </w:rPr>
        <w:t xml:space="preserve">ожить </w:t>
      </w:r>
      <w:r>
        <w:rPr>
          <w:sz w:val="27"/>
          <w:szCs w:val="27"/>
          <w:lang w:eastAsia="ru-RU"/>
        </w:rPr>
        <w:t>д</w:t>
      </w:r>
      <w:r>
        <w:rPr>
          <w:bCs/>
          <w:sz w:val="27"/>
          <w:szCs w:val="27"/>
          <w:lang w:eastAsia="ru-RU"/>
        </w:rPr>
        <w:t xml:space="preserve">олжность членов комиссии  в следующей редакции: </w:t>
      </w:r>
    </w:p>
    <w:tbl>
      <w:tblPr>
        <w:tblW w:w="9694" w:type="dxa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61"/>
        <w:gridCol w:w="6433"/>
      </w:tblGrid>
      <w:tr w:rsidR="007C495A">
        <w:trPr>
          <w:trHeight w:val="567"/>
        </w:trPr>
        <w:tc>
          <w:tcPr>
            <w:tcW w:w="32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495A" w:rsidRDefault="00840A23">
            <w:pPr>
              <w:pStyle w:val="aff"/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Зиновьева Мария Юрьевна</w:t>
            </w:r>
          </w:p>
        </w:tc>
        <w:tc>
          <w:tcPr>
            <w:tcW w:w="64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495A" w:rsidRDefault="00840A23">
            <w:pPr>
              <w:pStyle w:val="aff"/>
              <w:spacing w:line="360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специалист сектора ЖКХ и экологии управления ЖКХ и строительства администрации Бутурлинского муниципального округа Нижегородской области, секретарь комиссии;</w:t>
            </w:r>
          </w:p>
        </w:tc>
      </w:tr>
      <w:tr w:rsidR="007C495A">
        <w:trPr>
          <w:trHeight w:val="733"/>
        </w:trPr>
        <w:tc>
          <w:tcPr>
            <w:tcW w:w="32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495A" w:rsidRDefault="00840A23">
            <w:pPr>
              <w:pStyle w:val="aff"/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Козлова </w:t>
            </w:r>
          </w:p>
          <w:p w:rsidR="007C495A" w:rsidRDefault="00840A23">
            <w:pPr>
              <w:pStyle w:val="aff"/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Елена Владимировна</w:t>
            </w:r>
          </w:p>
        </w:tc>
        <w:tc>
          <w:tcPr>
            <w:tcW w:w="64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495A" w:rsidRDefault="00840A23">
            <w:pPr>
              <w:pStyle w:val="aff"/>
              <w:spacing w:line="360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начальник сектора ЖКХ и экологии управления ЖКХ и строительства администрации Бутурлинского </w:t>
            </w:r>
            <w:r>
              <w:rPr>
                <w:sz w:val="27"/>
                <w:szCs w:val="27"/>
              </w:rPr>
              <w:lastRenderedPageBreak/>
              <w:t>муниципального округа Нижегородской области;</w:t>
            </w:r>
          </w:p>
        </w:tc>
      </w:tr>
      <w:tr w:rsidR="007C495A">
        <w:trPr>
          <w:trHeight w:val="733"/>
        </w:trPr>
        <w:tc>
          <w:tcPr>
            <w:tcW w:w="32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tbl>
            <w:tblPr>
              <w:tblW w:w="949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261"/>
              <w:gridCol w:w="6234"/>
            </w:tblGrid>
            <w:tr w:rsidR="007C495A">
              <w:trPr>
                <w:trHeight w:val="263"/>
              </w:trPr>
              <w:tc>
                <w:tcPr>
                  <w:tcW w:w="326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7C495A" w:rsidRDefault="00840A23">
                  <w:pPr>
                    <w:pStyle w:val="aff"/>
                    <w:spacing w:line="360" w:lineRule="auto"/>
                    <w:ind w:left="-23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lastRenderedPageBreak/>
                    <w:t>Софонова Лариса Евгеньевна</w:t>
                  </w:r>
                </w:p>
              </w:tc>
              <w:tc>
                <w:tcPr>
                  <w:tcW w:w="62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7C495A" w:rsidRDefault="007C495A">
                  <w:pPr>
                    <w:pStyle w:val="aff"/>
                    <w:spacing w:line="360" w:lineRule="auto"/>
                    <w:jc w:val="both"/>
                    <w:rPr>
                      <w:sz w:val="27"/>
                      <w:szCs w:val="27"/>
                    </w:rPr>
                  </w:pPr>
                </w:p>
              </w:tc>
            </w:tr>
          </w:tbl>
          <w:p w:rsidR="007C495A" w:rsidRDefault="007C495A">
            <w:pPr>
              <w:pStyle w:val="aff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495A" w:rsidRDefault="00840A23">
            <w:pPr>
              <w:pStyle w:val="aff"/>
              <w:spacing w:line="360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начальник отдела юридического и административно-хозяйственного об</w:t>
            </w:r>
            <w:r>
              <w:rPr>
                <w:sz w:val="27"/>
                <w:szCs w:val="27"/>
              </w:rPr>
              <w:t>еспечения администрации Бутурлинского муниципального округа Нижегородской области.</w:t>
            </w:r>
          </w:p>
        </w:tc>
      </w:tr>
    </w:tbl>
    <w:p w:rsidR="007C495A" w:rsidRDefault="00840A23" w:rsidP="00500FEE">
      <w:pPr>
        <w:spacing w:line="360" w:lineRule="auto"/>
        <w:ind w:firstLine="708"/>
        <w:jc w:val="both"/>
        <w:rPr>
          <w:bCs/>
          <w:sz w:val="27"/>
          <w:szCs w:val="27"/>
          <w:lang w:eastAsia="ru-RU"/>
        </w:rPr>
      </w:pPr>
      <w:r>
        <w:rPr>
          <w:bCs/>
          <w:sz w:val="27"/>
          <w:szCs w:val="27"/>
          <w:lang w:eastAsia="ru-RU"/>
        </w:rPr>
        <w:t>2.  Настоящее постановление вступает в силу со дня его подписания.</w:t>
      </w:r>
    </w:p>
    <w:p w:rsidR="007C495A" w:rsidRDefault="00840A23" w:rsidP="00500FEE">
      <w:pPr>
        <w:spacing w:line="360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r>
        <w:rPr>
          <w:sz w:val="27"/>
          <w:szCs w:val="27"/>
        </w:rPr>
        <w:t>Контроль за исполнением настоящего постановления возложить на заместителя главы администрации, начальника управления ЖКХ и строительства администрации Бутурлинского муниципального округа Нижегородской области В.В. Савинова.</w:t>
      </w:r>
    </w:p>
    <w:p w:rsidR="007C495A" w:rsidRDefault="007C495A">
      <w:pPr>
        <w:spacing w:line="360" w:lineRule="auto"/>
        <w:jc w:val="both"/>
        <w:rPr>
          <w:sz w:val="27"/>
          <w:szCs w:val="27"/>
        </w:rPr>
      </w:pPr>
    </w:p>
    <w:p w:rsidR="007C495A" w:rsidRDefault="00840A23">
      <w:pPr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00FEE">
        <w:rPr>
          <w:sz w:val="28"/>
          <w:szCs w:val="28"/>
        </w:rPr>
        <w:tab/>
      </w:r>
      <w:r w:rsidR="00500FEE"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>М.Ф. Петрова</w:t>
      </w:r>
    </w:p>
    <w:sectPr w:rsidR="007C495A">
      <w:headerReference w:type="default" r:id="rId6"/>
      <w:pgSz w:w="11905" w:h="16837"/>
      <w:pgMar w:top="850" w:right="850" w:bottom="850" w:left="1417" w:header="28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A23" w:rsidRDefault="00840A23">
      <w:r>
        <w:separator/>
      </w:r>
    </w:p>
  </w:endnote>
  <w:endnote w:type="continuationSeparator" w:id="0">
    <w:p w:rsidR="00840A23" w:rsidRDefault="00840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A23" w:rsidRDefault="00840A23">
      <w:r>
        <w:separator/>
      </w:r>
    </w:p>
  </w:footnote>
  <w:footnote w:type="continuationSeparator" w:id="0">
    <w:p w:rsidR="00840A23" w:rsidRDefault="00840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95A" w:rsidRDefault="00840A23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 w:rsidR="00500FEE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495A"/>
    <w:rsid w:val="00500FEE"/>
    <w:rsid w:val="007C495A"/>
    <w:rsid w:val="0084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EDD123-547A-426D-9BF0-739D2714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suppressLineNumbers/>
      <w:tabs>
        <w:tab w:val="center" w:pos="4818"/>
        <w:tab w:val="right" w:pos="963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13">
    <w:name w:val="Основной шрифт абзаца1"/>
  </w:style>
  <w:style w:type="paragraph" w:customStyle="1" w:styleId="afb">
    <w:name w:val="Заголовок"/>
    <w:basedOn w:val="a"/>
    <w:next w:val="af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c">
    <w:name w:val="Body Text"/>
    <w:basedOn w:val="a"/>
    <w:pPr>
      <w:spacing w:after="120"/>
    </w:pPr>
  </w:style>
  <w:style w:type="paragraph" w:styleId="afd">
    <w:name w:val="List"/>
    <w:basedOn w:val="afc"/>
    <w:rPr>
      <w:rFonts w:ascii="Arial" w:hAnsi="Arial" w:cs="Tahoma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5">
    <w:name w:val="Указатель1"/>
    <w:basedOn w:val="a"/>
    <w:pPr>
      <w:suppressLineNumbers/>
    </w:pPr>
    <w:rPr>
      <w:rFonts w:ascii="Arial" w:hAnsi="Arial" w:cs="Tahoma"/>
    </w:rPr>
  </w:style>
  <w:style w:type="paragraph" w:styleId="afe">
    <w:name w:val="Body Text Indent"/>
    <w:basedOn w:val="a"/>
    <w:pPr>
      <w:ind w:left="705"/>
      <w:jc w:val="both"/>
    </w:pPr>
    <w:rPr>
      <w:sz w:val="28"/>
    </w:rPr>
  </w:style>
  <w:style w:type="paragraph" w:customStyle="1" w:styleId="aff">
    <w:name w:val="Содержимое таблицы"/>
    <w:basedOn w:val="a"/>
    <w:pPr>
      <w:suppressLineNumbers/>
    </w:p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  <w:style w:type="paragraph" w:styleId="af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pPr>
      <w:widowControl w:val="0"/>
    </w:pPr>
    <w:rPr>
      <w:rFonts w:eastAsia="Arial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2018</Characters>
  <Application>Microsoft Office Word</Application>
  <DocSecurity>0</DocSecurity>
  <Lines>16</Lines>
  <Paragraphs>4</Paragraphs>
  <ScaleCrop>false</ScaleCrop>
  <Company>Home</Company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chigenkova</dc:creator>
  <cp:lastModifiedBy>kadr-2</cp:lastModifiedBy>
  <cp:revision>56</cp:revision>
  <dcterms:created xsi:type="dcterms:W3CDTF">2025-02-14T11:43:00Z</dcterms:created>
  <dcterms:modified xsi:type="dcterms:W3CDTF">2026-05-08T11:35:00Z</dcterms:modified>
  <cp:version>983040</cp:version>
</cp:coreProperties>
</file>