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39" w:rsidRDefault="00EE5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EE5B39" w:rsidRDefault="00EE5B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БУТУРЛИНСКОГО </w:t>
      </w:r>
      <w:proofErr w:type="gramStart"/>
      <w:r>
        <w:rPr>
          <w:b/>
          <w:sz w:val="28"/>
          <w:szCs w:val="28"/>
        </w:rPr>
        <w:t>МУНИЦИПАЛЬНОГО  ОКРУГА</w:t>
      </w:r>
      <w:proofErr w:type="gramEnd"/>
    </w:p>
    <w:p w:rsidR="00EE5B39" w:rsidRDefault="00EE5B3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НИЖЕГОРОДСКОЙ  ОБЛАСТИ</w:t>
      </w:r>
      <w:proofErr w:type="gramEnd"/>
    </w:p>
    <w:p w:rsidR="00EE5B39" w:rsidRDefault="00EE5B39">
      <w:pPr>
        <w:jc w:val="center"/>
        <w:rPr>
          <w:b/>
          <w:sz w:val="28"/>
          <w:szCs w:val="28"/>
        </w:rPr>
      </w:pPr>
    </w:p>
    <w:p w:rsidR="00EE5B39" w:rsidRDefault="00EE5B39" w:rsidP="00EE5B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EE5B39" w:rsidRDefault="00EE5B39">
      <w:pPr>
        <w:tabs>
          <w:tab w:val="left" w:pos="9286"/>
        </w:tabs>
        <w:ind w:left="-70"/>
        <w:rPr>
          <w:b/>
          <w:sz w:val="28"/>
          <w:szCs w:val="28"/>
        </w:rPr>
      </w:pPr>
    </w:p>
    <w:p w:rsidR="00EE5B39" w:rsidRPr="00EE5B39" w:rsidRDefault="00EE5B39">
      <w:pPr>
        <w:ind w:left="70"/>
      </w:pPr>
      <w:r w:rsidRPr="00EE5B39">
        <w:rPr>
          <w:sz w:val="28"/>
          <w:szCs w:val="28"/>
        </w:rPr>
        <w:t>От 24.07.2026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№895</w:t>
      </w:r>
    </w:p>
    <w:p w:rsidR="00EE5B39" w:rsidRDefault="00EE5B39">
      <w:pPr>
        <w:ind w:left="-70"/>
        <w:rPr>
          <w:sz w:val="28"/>
          <w:szCs w:val="28"/>
        </w:rPr>
      </w:pPr>
    </w:p>
    <w:p w:rsidR="00107F60" w:rsidRDefault="00107F60">
      <w:pPr>
        <w:pStyle w:val="af7"/>
        <w:ind w:left="0"/>
        <w:jc w:val="center"/>
        <w:rPr>
          <w:b/>
        </w:rPr>
      </w:pPr>
    </w:p>
    <w:p w:rsidR="00107F60" w:rsidRDefault="00A3052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аттестации сотрудников </w:t>
      </w:r>
      <w:r>
        <w:rPr>
          <w:b/>
          <w:bCs/>
          <w:sz w:val="28"/>
          <w:szCs w:val="28"/>
        </w:rPr>
        <w:t>единой дежурно-диспетчерской службы</w:t>
      </w:r>
      <w:r>
        <w:rPr>
          <w:b/>
          <w:sz w:val="28"/>
          <w:szCs w:val="28"/>
        </w:rPr>
        <w:t xml:space="preserve"> администрации </w:t>
      </w:r>
      <w:proofErr w:type="spellStart"/>
      <w:r>
        <w:rPr>
          <w:b/>
          <w:sz w:val="28"/>
          <w:szCs w:val="28"/>
        </w:rPr>
        <w:t>Бутурлинского</w:t>
      </w:r>
      <w:proofErr w:type="spellEnd"/>
      <w:r>
        <w:rPr>
          <w:b/>
          <w:sz w:val="28"/>
          <w:szCs w:val="28"/>
        </w:rPr>
        <w:t xml:space="preserve"> муниципального округа </w:t>
      </w:r>
    </w:p>
    <w:p w:rsidR="00107F60" w:rsidRDefault="00A3052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107F60" w:rsidRDefault="00107F60">
      <w:pPr>
        <w:widowControl w:val="0"/>
        <w:jc w:val="both"/>
        <w:rPr>
          <w:rFonts w:ascii="Calibri" w:hAnsi="Calibri" w:cs="Calibri"/>
          <w:sz w:val="28"/>
          <w:szCs w:val="28"/>
        </w:rPr>
      </w:pPr>
    </w:p>
    <w:p w:rsidR="00107F60" w:rsidRDefault="00A3052D">
      <w:pPr>
        <w:widowControl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Постановлениями Правительства РФ от 30.12.2003 № 794 «О единой государственной системе предупреждения </w:t>
      </w:r>
      <w:r>
        <w:rPr>
          <w:sz w:val="28"/>
          <w:szCs w:val="28"/>
        </w:rPr>
        <w:t xml:space="preserve">и ликвидации чрезвычайных ситуаций», от 21.11.2011  № 958 «О системе обеспечения вызова экстренных </w:t>
      </w:r>
      <w:r>
        <w:rPr>
          <w:sz w:val="28"/>
          <w:szCs w:val="28"/>
        </w:rPr>
        <w:t>оперативных служб по единому номеру «112», п</w:t>
      </w:r>
      <w:r>
        <w:rPr>
          <w:sz w:val="28"/>
          <w:szCs w:val="28"/>
          <w:highlight w:val="white"/>
        </w:rPr>
        <w:t>риказом Министерства труда и социальной защиты Российской Федерации от 10.02.2026 № 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</w:t>
      </w:r>
      <w:r>
        <w:rPr>
          <w:sz w:val="28"/>
          <w:szCs w:val="28"/>
          <w:highlight w:val="white"/>
        </w:rPr>
        <w:t>редупреждения и ликвидации чрезвычайных ситуаций»</w:t>
      </w:r>
      <w:r>
        <w:rPr>
          <w:sz w:val="28"/>
          <w:szCs w:val="28"/>
        </w:rPr>
        <w:t xml:space="preserve">, в целях определения уровня квалификации сотрудников единой дежурно-диспетчерской службы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 на основании ст. 81 Трудового кодекса Россий</w:t>
      </w:r>
      <w:r>
        <w:rPr>
          <w:sz w:val="28"/>
          <w:szCs w:val="28"/>
        </w:rPr>
        <w:t xml:space="preserve">ской Федерации,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</w:t>
      </w:r>
      <w:r>
        <w:rPr>
          <w:b/>
          <w:bCs/>
          <w:sz w:val="28"/>
          <w:szCs w:val="28"/>
        </w:rPr>
        <w:t xml:space="preserve">п о с т а н о в л я е т: </w:t>
      </w:r>
    </w:p>
    <w:p w:rsidR="00107F60" w:rsidRDefault="00A305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Положение об аттестации сотрудников единой дежурно-диспетчерской службы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</w:t>
      </w:r>
      <w:r>
        <w:rPr>
          <w:sz w:val="28"/>
          <w:szCs w:val="28"/>
        </w:rPr>
        <w:t xml:space="preserve">одской области согласно Приложению № 1. </w:t>
      </w:r>
    </w:p>
    <w:p w:rsidR="00107F60" w:rsidRDefault="00A305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Создать комиссию по проведению аттестации сотрудников единой дежурно-диспетчерской службы администрации </w:t>
      </w:r>
      <w:proofErr w:type="spellStart"/>
      <w:proofErr w:type="gram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 муниципального</w:t>
      </w:r>
      <w:proofErr w:type="gramEnd"/>
      <w:r>
        <w:rPr>
          <w:sz w:val="28"/>
          <w:szCs w:val="28"/>
        </w:rPr>
        <w:t xml:space="preserve"> округа  и утвердить её состав согласно Приложению № 2.</w:t>
      </w:r>
    </w:p>
    <w:p w:rsidR="00107F60" w:rsidRDefault="00A3052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юриди</w:t>
      </w:r>
      <w:r>
        <w:rPr>
          <w:sz w:val="28"/>
          <w:szCs w:val="28"/>
        </w:rPr>
        <w:t xml:space="preserve">ческому и организационному обеспечению деятельности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обеспечить опубликование (обнародование) настоящего </w:t>
      </w:r>
      <w:r>
        <w:rPr>
          <w:sz w:val="28"/>
          <w:szCs w:val="28"/>
        </w:rPr>
        <w:lastRenderedPageBreak/>
        <w:t>постановления в порядке, предусмотренном Уставом для опубликования (обнародовани</w:t>
      </w:r>
      <w:r>
        <w:rPr>
          <w:sz w:val="28"/>
          <w:szCs w:val="28"/>
        </w:rPr>
        <w:t>я) муниципальных правовых актов, в сетевом издании «</w:t>
      </w:r>
      <w:proofErr w:type="spellStart"/>
      <w:r>
        <w:rPr>
          <w:sz w:val="28"/>
          <w:szCs w:val="28"/>
        </w:rPr>
        <w:t>Бутурлинская</w:t>
      </w:r>
      <w:proofErr w:type="spellEnd"/>
      <w:r>
        <w:rPr>
          <w:sz w:val="28"/>
          <w:szCs w:val="28"/>
        </w:rPr>
        <w:t xml:space="preserve"> жизнь </w:t>
      </w:r>
      <w:proofErr w:type="spellStart"/>
      <w:r>
        <w:rPr>
          <w:sz w:val="28"/>
          <w:szCs w:val="28"/>
        </w:rPr>
        <w:t>online</w:t>
      </w:r>
      <w:proofErr w:type="spellEnd"/>
      <w:r>
        <w:rPr>
          <w:sz w:val="28"/>
          <w:szCs w:val="28"/>
        </w:rPr>
        <w:t xml:space="preserve">» и размещение на официальном сайте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 </w:t>
      </w:r>
      <w:r>
        <w:rPr>
          <w:sz w:val="28"/>
          <w:szCs w:val="28"/>
        </w:rPr>
        <w:t>по адресу: buturli</w:t>
      </w:r>
      <w:r>
        <w:rPr>
          <w:sz w:val="28"/>
          <w:szCs w:val="28"/>
        </w:rPr>
        <w:t xml:space="preserve">no.nobl.ru. </w:t>
      </w:r>
    </w:p>
    <w:p w:rsidR="00107F60" w:rsidRDefault="00A3052D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 момента опубликования (обнародования).</w:t>
      </w:r>
    </w:p>
    <w:p w:rsidR="00107F60" w:rsidRDefault="00A3052D">
      <w:pPr>
        <w:spacing w:line="360" w:lineRule="auto"/>
        <w:ind w:firstLine="720"/>
        <w:jc w:val="both"/>
        <w:rPr>
          <w:rStyle w:val="aff2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rFonts w:eastAsia="Arial"/>
          <w:sz w:val="28"/>
          <w:szCs w:val="28"/>
          <w:lang w:eastAsia="ru-RU" w:bidi="ru-RU"/>
        </w:rPr>
        <w:t xml:space="preserve">Контроль за исполнением настоящего постановления возложить </w:t>
      </w:r>
      <w:proofErr w:type="gramStart"/>
      <w:r>
        <w:rPr>
          <w:rFonts w:eastAsia="Arial"/>
          <w:sz w:val="28"/>
          <w:szCs w:val="28"/>
          <w:lang w:eastAsia="ru-RU" w:bidi="ru-RU"/>
        </w:rPr>
        <w:t>на  начальника</w:t>
      </w:r>
      <w:proofErr w:type="gramEnd"/>
      <w:r>
        <w:rPr>
          <w:rFonts w:eastAsia="Arial"/>
          <w:sz w:val="28"/>
          <w:szCs w:val="28"/>
          <w:lang w:eastAsia="ru-RU" w:bidi="ru-RU"/>
        </w:rPr>
        <w:t xml:space="preserve"> управления по юридическому и организационному обеспечению деятельности администрац</w:t>
      </w:r>
      <w:r>
        <w:rPr>
          <w:rFonts w:eastAsia="Arial"/>
          <w:sz w:val="28"/>
          <w:szCs w:val="28"/>
          <w:lang w:eastAsia="ru-RU" w:bidi="ru-RU"/>
        </w:rPr>
        <w:t xml:space="preserve">ии </w:t>
      </w:r>
      <w:proofErr w:type="spellStart"/>
      <w:r>
        <w:rPr>
          <w:rFonts w:eastAsia="Arial"/>
          <w:sz w:val="28"/>
          <w:szCs w:val="28"/>
          <w:lang w:eastAsia="ru-RU" w:bidi="ru-RU"/>
        </w:rPr>
        <w:t>Бутурлинского</w:t>
      </w:r>
      <w:proofErr w:type="spellEnd"/>
      <w:r>
        <w:rPr>
          <w:rFonts w:eastAsia="Arial"/>
          <w:sz w:val="28"/>
          <w:szCs w:val="28"/>
          <w:lang w:eastAsia="ru-RU" w:bidi="ru-RU"/>
        </w:rPr>
        <w:t xml:space="preserve"> муниципального округа Нижегородской области Семенычеву Т.В. </w:t>
      </w:r>
    </w:p>
    <w:p w:rsidR="00107F60" w:rsidRDefault="00107F60">
      <w:pPr>
        <w:pStyle w:val="af7"/>
        <w:spacing w:line="360" w:lineRule="auto"/>
        <w:ind w:left="0"/>
        <w:rPr>
          <w:szCs w:val="28"/>
        </w:rPr>
      </w:pPr>
    </w:p>
    <w:p w:rsidR="00107F60" w:rsidRDefault="00107F60">
      <w:pPr>
        <w:widowControl w:val="0"/>
        <w:spacing w:line="360" w:lineRule="auto"/>
        <w:jc w:val="both"/>
        <w:rPr>
          <w:sz w:val="28"/>
          <w:szCs w:val="28"/>
        </w:rPr>
      </w:pPr>
    </w:p>
    <w:p w:rsidR="00107F60" w:rsidRDefault="00A305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EE5B39" w:rsidRDefault="00A305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главы местного самоуправления                                                          В.В. Савинов</w:t>
      </w:r>
    </w:p>
    <w:p w:rsidR="00EE5B39" w:rsidRDefault="00EE5B3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07F60" w:rsidRDefault="00107F60">
      <w:pPr>
        <w:rPr>
          <w:sz w:val="28"/>
          <w:szCs w:val="28"/>
        </w:rPr>
      </w:pP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Приложение 1</w:t>
      </w: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к постановлению </w:t>
      </w:r>
      <w:r>
        <w:rPr>
          <w:sz w:val="28"/>
          <w:szCs w:val="28"/>
          <w:lang w:eastAsia="ru-RU"/>
        </w:rPr>
        <w:t xml:space="preserve">администрации </w:t>
      </w:r>
    </w:p>
    <w:p w:rsidR="00107F60" w:rsidRDefault="00A3052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Бутурлинского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 </w:t>
      </w: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Нижегородской области</w:t>
      </w:r>
    </w:p>
    <w:p w:rsidR="00107F60" w:rsidRDefault="00EE5B39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lang w:eastAsia="ru-RU"/>
        </w:rPr>
        <w:t>О</w:t>
      </w:r>
      <w:r w:rsidR="00A3052D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24.07.2026 </w:t>
      </w:r>
      <w:r w:rsidR="00A3052D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895</w:t>
      </w:r>
    </w:p>
    <w:p w:rsidR="00107F60" w:rsidRDefault="00107F60">
      <w:pPr>
        <w:widowControl w:val="0"/>
        <w:jc w:val="both"/>
        <w:rPr>
          <w:rFonts w:ascii="Calibri" w:hAnsi="Calibri" w:cs="Calibri"/>
          <w:sz w:val="22"/>
        </w:rPr>
      </w:pPr>
    </w:p>
    <w:p w:rsidR="00107F60" w:rsidRDefault="00A3052D">
      <w:pPr>
        <w:shd w:val="clear" w:color="auto" w:fill="FFFFFF"/>
        <w:jc w:val="center"/>
        <w:rPr>
          <w:b/>
          <w:sz w:val="28"/>
          <w:szCs w:val="28"/>
        </w:rPr>
      </w:pPr>
      <w:bookmarkStart w:id="0" w:name="undefined"/>
      <w:bookmarkEnd w:id="0"/>
      <w:r>
        <w:rPr>
          <w:b/>
          <w:bCs/>
          <w:sz w:val="28"/>
          <w:szCs w:val="28"/>
        </w:rPr>
        <w:t>Положение</w:t>
      </w:r>
    </w:p>
    <w:p w:rsidR="00107F60" w:rsidRDefault="00A3052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сотрудников единой дежурно-диспетчерской службы администрации </w:t>
      </w:r>
      <w:proofErr w:type="spellStart"/>
      <w:r>
        <w:rPr>
          <w:b/>
          <w:bCs/>
          <w:sz w:val="28"/>
          <w:szCs w:val="28"/>
        </w:rPr>
        <w:t>Бутурлинского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 </w:t>
      </w:r>
    </w:p>
    <w:p w:rsidR="00107F60" w:rsidRDefault="00A3052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Нижегородской области</w:t>
      </w:r>
    </w:p>
    <w:p w:rsidR="00107F60" w:rsidRDefault="00107F60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107F60" w:rsidRDefault="00A3052D">
      <w:pPr>
        <w:pStyle w:val="aff"/>
        <w:numPr>
          <w:ilvl w:val="0"/>
          <w:numId w:val="17"/>
        </w:num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</w:t>
      </w:r>
      <w:r>
        <w:rPr>
          <w:b/>
          <w:sz w:val="28"/>
          <w:szCs w:val="28"/>
        </w:rPr>
        <w:t>жения</w:t>
      </w:r>
    </w:p>
    <w:p w:rsidR="00107F60" w:rsidRDefault="00A305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об аттестации сотрудников единой дежурно-диспетчерской службы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(далее - Положение) разработано в соответствии с Трудовым Кодексом Российской Федерации, </w:t>
      </w:r>
      <w:r>
        <w:rPr>
          <w:sz w:val="28"/>
          <w:szCs w:val="28"/>
        </w:rPr>
        <w:t>п</w:t>
      </w:r>
      <w:r>
        <w:rPr>
          <w:sz w:val="28"/>
          <w:szCs w:val="28"/>
          <w:highlight w:val="white"/>
        </w:rPr>
        <w:t>риказом Министерства труда и социальной защиты Российской Федерации от 10.02.2026 № 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</w:t>
      </w:r>
      <w:r>
        <w:rPr>
          <w:sz w:val="28"/>
          <w:szCs w:val="28"/>
          <w:highlight w:val="white"/>
        </w:rPr>
        <w:t xml:space="preserve">редупреждения и ликвидации чрезвычайных ситуаций» и </w:t>
      </w:r>
      <w:r>
        <w:rPr>
          <w:sz w:val="28"/>
          <w:szCs w:val="28"/>
        </w:rPr>
        <w:t xml:space="preserve"> устанавливает порядок проведения аттестации сотрудников единой дежурно-диспетчерской службы (далее – ЕДДС)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 Нижегородской области (далее - сотрудник ЕДДС</w:t>
      </w:r>
      <w:r>
        <w:rPr>
          <w:sz w:val="28"/>
          <w:szCs w:val="28"/>
        </w:rPr>
        <w:t>).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1.2.Основная задача аттестации заключается в проверке профессиональных навыков, деловых качеств или специальных теоретических знаний сотру</w:t>
      </w:r>
      <w:r>
        <w:rPr>
          <w:sz w:val="28"/>
          <w:szCs w:val="28"/>
        </w:rPr>
        <w:t>дника ЕДДС, а также его умение применять их при выполнении трудовой функции, определенной трудовым договором, должн</w:t>
      </w:r>
      <w:r>
        <w:rPr>
          <w:sz w:val="28"/>
          <w:szCs w:val="28"/>
        </w:rPr>
        <w:t>остной инструкцией и другими нормативными документами. 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Аттестация призвана способствовать повышению профессионального уровня сотрудников, решению вопросов, связанных с определением преимущественного права на замещение </w:t>
      </w:r>
      <w:proofErr w:type="gramStart"/>
      <w:r>
        <w:rPr>
          <w:sz w:val="28"/>
          <w:szCs w:val="28"/>
        </w:rPr>
        <w:t>должности,  а</w:t>
      </w:r>
      <w:proofErr w:type="gramEnd"/>
      <w:r>
        <w:rPr>
          <w:sz w:val="28"/>
          <w:szCs w:val="28"/>
        </w:rPr>
        <w:t xml:space="preserve"> также вопросов, </w:t>
      </w:r>
      <w:r>
        <w:rPr>
          <w:sz w:val="28"/>
          <w:szCs w:val="28"/>
        </w:rPr>
        <w:t>св</w:t>
      </w:r>
      <w:r>
        <w:rPr>
          <w:sz w:val="28"/>
          <w:szCs w:val="28"/>
        </w:rPr>
        <w:t>язанных с изменением условий оплаты труда.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Аттестации не подлежат:</w:t>
      </w:r>
    </w:p>
    <w:p w:rsidR="00107F60" w:rsidRDefault="00A3052D">
      <w:pPr>
        <w:pStyle w:val="aff"/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беременные женщины;</w:t>
      </w:r>
    </w:p>
    <w:p w:rsidR="00107F60" w:rsidRDefault="00A3052D">
      <w:pPr>
        <w:pStyle w:val="aff"/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женщины, имеющие детей в возрасте до трех лет; </w:t>
      </w:r>
    </w:p>
    <w:p w:rsidR="00107F60" w:rsidRDefault="00A3052D">
      <w:pPr>
        <w:pStyle w:val="aff"/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сотрудники, находящиеся в отпуске по уходу за ребенком до достижения им возраста трех лет;</w:t>
      </w:r>
    </w:p>
    <w:p w:rsidR="00107F60" w:rsidRDefault="00A3052D">
      <w:pPr>
        <w:pStyle w:val="aff"/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сотрудники</w:t>
      </w:r>
      <w:r>
        <w:rPr>
          <w:sz w:val="28"/>
          <w:szCs w:val="28"/>
        </w:rPr>
        <w:t>, проработавшие в занимаемой должности менее одного года.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 проведении аттестации сотрудник ЕДДС информируется не позднее чем за две н</w:t>
      </w:r>
      <w:r>
        <w:rPr>
          <w:sz w:val="28"/>
          <w:szCs w:val="28"/>
        </w:rPr>
        <w:t>едели до начала аттестации.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Аттестация сотрудника ЕДДС проводится не реже одного раза в три года.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Для прове</w:t>
      </w:r>
      <w:r>
        <w:rPr>
          <w:sz w:val="28"/>
          <w:szCs w:val="28"/>
        </w:rPr>
        <w:t xml:space="preserve">дения аттестации, издается распоряжение о проведении </w:t>
      </w:r>
      <w:proofErr w:type="gramStart"/>
      <w:r>
        <w:rPr>
          <w:sz w:val="28"/>
          <w:szCs w:val="28"/>
        </w:rPr>
        <w:t>аттестации,  в</w:t>
      </w:r>
      <w:proofErr w:type="gramEnd"/>
      <w:r>
        <w:rPr>
          <w:sz w:val="28"/>
          <w:szCs w:val="28"/>
        </w:rPr>
        <w:t xml:space="preserve"> котором указывается:</w:t>
      </w:r>
    </w:p>
    <w:p w:rsidR="00107F60" w:rsidRDefault="00A3052D">
      <w:pPr>
        <w:pStyle w:val="aff"/>
        <w:numPr>
          <w:ilvl w:val="0"/>
          <w:numId w:val="21"/>
        </w:numPr>
        <w:shd w:val="clear" w:color="auto" w:fill="FFFFFF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список  сотрудников</w:t>
      </w:r>
      <w:proofErr w:type="gramEnd"/>
      <w:r>
        <w:rPr>
          <w:sz w:val="28"/>
          <w:szCs w:val="28"/>
        </w:rPr>
        <w:t>, подлежащих аттестации;</w:t>
      </w:r>
    </w:p>
    <w:p w:rsidR="00107F60" w:rsidRDefault="00A3052D">
      <w:pPr>
        <w:pStyle w:val="aff"/>
        <w:numPr>
          <w:ilvl w:val="0"/>
          <w:numId w:val="2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дата, время и место проведения аттестации;</w:t>
      </w:r>
    </w:p>
    <w:p w:rsidR="00107F60" w:rsidRDefault="00A3052D">
      <w:pPr>
        <w:pStyle w:val="aff"/>
        <w:numPr>
          <w:ilvl w:val="0"/>
          <w:numId w:val="2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 представления в аттестационную комиссию необходимых документов с указанием </w:t>
      </w:r>
      <w:r>
        <w:rPr>
          <w:sz w:val="28"/>
          <w:szCs w:val="28"/>
        </w:rPr>
        <w:t>ответственных за их представление.</w:t>
      </w:r>
    </w:p>
    <w:p w:rsidR="00107F60" w:rsidRDefault="00A3052D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 Формирование и состав аттестационной комиссии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Комиссия </w:t>
      </w:r>
      <w:proofErr w:type="gramStart"/>
      <w:r>
        <w:rPr>
          <w:sz w:val="28"/>
          <w:szCs w:val="28"/>
        </w:rPr>
        <w:t>по  проведению</w:t>
      </w:r>
      <w:proofErr w:type="gramEnd"/>
      <w:r>
        <w:rPr>
          <w:sz w:val="28"/>
          <w:szCs w:val="28"/>
        </w:rPr>
        <w:t xml:space="preserve"> аттестации сотрудников ЕДДС 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(далее - аттестационная комиссия) формируется постановл</w:t>
      </w:r>
      <w:r>
        <w:rPr>
          <w:sz w:val="28"/>
          <w:szCs w:val="28"/>
        </w:rPr>
        <w:t xml:space="preserve">ением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с определением состава аттестационной комиссии, сроков и порядка ее работы.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Председателем аттестационной комиссии является глава местного</w:t>
      </w:r>
      <w:r>
        <w:rPr>
          <w:sz w:val="28"/>
          <w:szCs w:val="28"/>
        </w:rPr>
        <w:t xml:space="preserve"> самоуправления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округа, заместителем председателя </w:t>
      </w:r>
      <w:proofErr w:type="gramStart"/>
      <w:r>
        <w:rPr>
          <w:sz w:val="28"/>
          <w:szCs w:val="28"/>
        </w:rPr>
        <w:t>комиссии  -</w:t>
      </w:r>
      <w:proofErr w:type="gramEnd"/>
      <w:r>
        <w:rPr>
          <w:sz w:val="28"/>
          <w:szCs w:val="28"/>
        </w:rPr>
        <w:t xml:space="preserve">  начальник сектора ГО и ЧС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Полномочия членов комиссии распределяются следующим образом: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– возгла</w:t>
      </w:r>
      <w:r>
        <w:rPr>
          <w:sz w:val="28"/>
          <w:szCs w:val="28"/>
        </w:rPr>
        <w:t xml:space="preserve">вляет и организует </w:t>
      </w:r>
      <w:proofErr w:type="gramStart"/>
      <w:r>
        <w:rPr>
          <w:sz w:val="28"/>
          <w:szCs w:val="28"/>
        </w:rPr>
        <w:t>работу  комиссии</w:t>
      </w:r>
      <w:proofErr w:type="gramEnd"/>
      <w:r>
        <w:rPr>
          <w:sz w:val="28"/>
          <w:szCs w:val="28"/>
        </w:rPr>
        <w:t>, формирует ее состав, определяет сроки проведения, порядок организации  работы и функции  каждого из членов комиссии, запрашивает дополнительные данные для всестороннего рассмотрения  представленных материалов. Председат</w:t>
      </w:r>
      <w:r>
        <w:rPr>
          <w:sz w:val="28"/>
          <w:szCs w:val="28"/>
        </w:rPr>
        <w:t>ель имеет право вносить изменения в график проведения аттестации.    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– участвует в непосредственной проверке квалификации сотрудников, проходящих аттестацию; в период отсутствия </w:t>
      </w:r>
      <w:proofErr w:type="gramStart"/>
      <w:r>
        <w:rPr>
          <w:sz w:val="28"/>
          <w:szCs w:val="28"/>
        </w:rPr>
        <w:t>председателя  осуществляет</w:t>
      </w:r>
      <w:proofErr w:type="gramEnd"/>
      <w:r>
        <w:rPr>
          <w:sz w:val="28"/>
          <w:szCs w:val="28"/>
        </w:rPr>
        <w:t xml:space="preserve"> руководство и выполняет в</w:t>
      </w:r>
      <w:r>
        <w:rPr>
          <w:sz w:val="28"/>
          <w:szCs w:val="28"/>
        </w:rPr>
        <w:t>озложенные на председателя аттестационной комиссии функции.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 – участвуют в непосредственной проверке квалификации сотрудников, проходящих аттестацию.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– комплектует поступившие в комиссию документы на аттестуемых сотрудников</w:t>
      </w:r>
      <w:r>
        <w:rPr>
          <w:sz w:val="28"/>
          <w:szCs w:val="28"/>
        </w:rPr>
        <w:t>, ведет протокол заседания, учет сотрудников, прошедших аттестацию.</w:t>
      </w:r>
    </w:p>
    <w:p w:rsidR="00107F60" w:rsidRDefault="00A3052D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3. Документы, представляемые в аттестационную комиссию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Начальник ЕДДС не позднее чем за одну неделю до начала аттестации представляет в аттестационную комиссию отзыв об исполнении по</w:t>
      </w:r>
      <w:r>
        <w:rPr>
          <w:sz w:val="28"/>
          <w:szCs w:val="28"/>
        </w:rPr>
        <w:t>длежащим аттестации сотрудником ЕДДС должностных обязанностей за аттестационный период.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Отзыв должен содержать следующие сведения о сотруднике: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образовании, о повышении квалификации, о профессиональной переподготовк</w:t>
      </w:r>
      <w:r>
        <w:rPr>
          <w:sz w:val="28"/>
          <w:szCs w:val="28"/>
        </w:rPr>
        <w:t>е;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замещаемая должность на момент проведения аттестации и дата назначения на эту должность;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работы в системе </w:t>
      </w:r>
      <w:r>
        <w:rPr>
          <w:sz w:val="28"/>
          <w:szCs w:val="28"/>
          <w:highlight w:val="white"/>
        </w:rPr>
        <w:t xml:space="preserve">предупреждения и ликвидации чрезвычайных ситуаций </w:t>
      </w:r>
      <w:r>
        <w:rPr>
          <w:sz w:val="28"/>
          <w:szCs w:val="28"/>
        </w:rPr>
        <w:t>(лет, месяцев);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конкретный перечень основных вопросов (документов), в решении (подготовке) к</w:t>
      </w:r>
      <w:r>
        <w:rPr>
          <w:sz w:val="28"/>
          <w:szCs w:val="28"/>
        </w:rPr>
        <w:t xml:space="preserve">оторых принимал участие сотрудник ЕДДС, оценка показателей эффективности работы (за три последних года или за отработанное время, если стаж работы в ЕДДС менее трех лет); 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поощрения (за три последних года или за отработанное время, если стаж работы в ЕДДС </w:t>
      </w:r>
      <w:r>
        <w:rPr>
          <w:sz w:val="28"/>
          <w:szCs w:val="28"/>
        </w:rPr>
        <w:t>менее трех лет);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неснятые дисциплинарные взыскания (с кратким изложением проступка);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предыдущей аттестации и краткая оценка выполнения сотрудником ЕДДС рекомендаций предыдущей аттестации (при наличии);</w:t>
      </w:r>
    </w:p>
    <w:p w:rsidR="00107F60" w:rsidRDefault="00A3052D">
      <w:pPr>
        <w:pStyle w:val="aff"/>
        <w:numPr>
          <w:ilvl w:val="0"/>
          <w:numId w:val="23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мотивированная оценка результатов профессиональной деятельности, профессионального уровня, профессиональных и личностных качеств сотрудника </w:t>
      </w:r>
      <w:proofErr w:type="spellStart"/>
      <w:proofErr w:type="gramStart"/>
      <w:r>
        <w:rPr>
          <w:sz w:val="28"/>
          <w:szCs w:val="28"/>
        </w:rPr>
        <w:t>ЕДДС,а</w:t>
      </w:r>
      <w:proofErr w:type="spellEnd"/>
      <w:proofErr w:type="gramEnd"/>
      <w:r>
        <w:rPr>
          <w:sz w:val="28"/>
          <w:szCs w:val="28"/>
        </w:rPr>
        <w:t xml:space="preserve"> также качеств, характеризующих руководителя (для начальника ЕДДС).</w:t>
      </w:r>
    </w:p>
    <w:p w:rsidR="00107F60" w:rsidRDefault="00A3052D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Проведение аттестации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>
        <w:rPr>
          <w:sz w:val="28"/>
          <w:szCs w:val="28"/>
        </w:rPr>
        <w:t>Кадровое подразделение организует сбор и проверку аттестационных материалов, которые передает секретарю аттестационной комиссии.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проводится с приглашением аттестуемого сотрудника ЕДДС на заседание аттестационной комиссии. 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ходе проведения</w:t>
      </w:r>
      <w:r>
        <w:rPr>
          <w:sz w:val="28"/>
          <w:szCs w:val="28"/>
        </w:rPr>
        <w:t xml:space="preserve"> заседания аттестационной комиссии: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заслушивается сообщение начальника ЕДДС об аттестуемом сотруднике ЕДДС;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рассматриваются поступившие в комиссию аттестационные материалы;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аттестуемому сотруднику ЕДДС задаются вопросы по фактически выполняемым обязанностя</w:t>
      </w:r>
      <w:r>
        <w:rPr>
          <w:sz w:val="28"/>
          <w:szCs w:val="28"/>
        </w:rPr>
        <w:t>м в соответствии с трудовой функцией, установленной должностной инструкцией;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оценка профессиональных и личностных качеств сотрудника ЕДДС, </w:t>
      </w:r>
      <w:r>
        <w:rPr>
          <w:sz w:val="28"/>
          <w:szCs w:val="28"/>
          <w:highlight w:val="white"/>
        </w:rPr>
        <w:t>а также качеств, характеризующих руководителя (для начальника ЕДДС)</w:t>
      </w:r>
      <w:r>
        <w:rPr>
          <w:sz w:val="28"/>
          <w:szCs w:val="28"/>
        </w:rPr>
        <w:t>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профессиональная деят</w:t>
      </w:r>
      <w:r>
        <w:rPr>
          <w:sz w:val="28"/>
          <w:szCs w:val="28"/>
        </w:rPr>
        <w:t>ельность сотрудника ЕДДС на основе определения степени его участия в решении поставленных перед ЕДДС задач, сложности выполняемой им работы, ее эффективности и результативности;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учитываются результаты профессиональной деятельности сотрудника ЕДДС, исполнен</w:t>
      </w:r>
      <w:r>
        <w:rPr>
          <w:sz w:val="28"/>
          <w:szCs w:val="28"/>
        </w:rPr>
        <w:t>ие им должностных обязанностей;</w:t>
      </w:r>
    </w:p>
    <w:p w:rsidR="00107F60" w:rsidRDefault="00A3052D">
      <w:pPr>
        <w:pStyle w:val="aff"/>
        <w:numPr>
          <w:ilvl w:val="0"/>
          <w:numId w:val="2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оформляется аттестационный лист на аттестуемого работника.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Заседание аттестационной комиссии считается правомочным, если на нем присутствует не менее двух третей ее членов. В протоколе заседания комиссии фиксируются ее </w:t>
      </w:r>
      <w:r>
        <w:rPr>
          <w:sz w:val="28"/>
          <w:szCs w:val="28"/>
        </w:rPr>
        <w:t>решения и результаты голос</w:t>
      </w:r>
      <w:r>
        <w:rPr>
          <w:sz w:val="28"/>
          <w:szCs w:val="28"/>
        </w:rPr>
        <w:t>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В случае неявки сотрудника ЕДДС на засед</w:t>
      </w:r>
      <w:r>
        <w:rPr>
          <w:sz w:val="28"/>
          <w:szCs w:val="28"/>
        </w:rPr>
        <w:t>ание аттестационной комиссии, а также при невозможности в ходе текущего заседания аттестационной комиссии обеспечить объективное, полное и всестороннее изучение дополнительных сведений, представленных аттестуемым сотрудником, либо при необходимости получен</w:t>
      </w:r>
      <w:r>
        <w:rPr>
          <w:sz w:val="28"/>
          <w:szCs w:val="28"/>
        </w:rPr>
        <w:t>ия дополнительной информации от сотрудника ЕДДС или его непосредственного руководителя аттестация переносится на поздний срок, но не более чем на один месяц.</w:t>
      </w:r>
    </w:p>
    <w:p w:rsidR="00107F60" w:rsidRDefault="00A3052D">
      <w:pPr>
        <w:shd w:val="clear" w:color="auto" w:fill="FFFFFF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Решения, принимаемые по результатам аттестации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Решение аттестационной комиссии </w:t>
      </w:r>
      <w:proofErr w:type="gramStart"/>
      <w:r>
        <w:rPr>
          <w:sz w:val="28"/>
          <w:szCs w:val="28"/>
        </w:rPr>
        <w:t>принимаетс</w:t>
      </w:r>
      <w:r>
        <w:rPr>
          <w:sz w:val="28"/>
          <w:szCs w:val="28"/>
        </w:rPr>
        <w:t xml:space="preserve">я </w:t>
      </w:r>
      <w:r>
        <w:rPr>
          <w:sz w:val="28"/>
          <w:szCs w:val="28"/>
          <w:highlight w:val="white"/>
        </w:rPr>
        <w:t xml:space="preserve"> в</w:t>
      </w:r>
      <w:proofErr w:type="gramEnd"/>
      <w:r>
        <w:rPr>
          <w:sz w:val="28"/>
          <w:szCs w:val="28"/>
          <w:highlight w:val="white"/>
        </w:rPr>
        <w:t xml:space="preserve"> отсутствие аттестуемого сотрудника и его непосредственного руководителя </w:t>
      </w:r>
      <w:r>
        <w:rPr>
          <w:sz w:val="28"/>
          <w:szCs w:val="28"/>
        </w:rPr>
        <w:t xml:space="preserve">путем открытого голосования простым большинством голосов присутствующих на </w:t>
      </w:r>
      <w:r>
        <w:rPr>
          <w:sz w:val="28"/>
          <w:szCs w:val="28"/>
        </w:rPr>
        <w:lastRenderedPageBreak/>
        <w:t xml:space="preserve">заседании членов аттестационной комиссии. </w:t>
      </w:r>
      <w:r>
        <w:rPr>
          <w:sz w:val="28"/>
          <w:szCs w:val="28"/>
          <w:highlight w:val="white"/>
        </w:rPr>
        <w:t>При равенстве голосов решение принимается в пользу аттестуемог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</w:rPr>
        <w:t>сотрудника ЕДДС.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Руководствуясь результатами анализа информации, изложенной в отзыве, полученной в ходе беседы с аттестуемым сотрудником, оценки профессиональных, личностных качеств работника и качеств, характеризующих руководителя (для начальника Е</w:t>
      </w:r>
      <w:r>
        <w:rPr>
          <w:sz w:val="28"/>
          <w:szCs w:val="28"/>
        </w:rPr>
        <w:t>ДДС), аттестационная комиссия принимает одно из следующих решений:</w:t>
      </w:r>
    </w:p>
    <w:p w:rsidR="00107F60" w:rsidRDefault="00A3052D">
      <w:pPr>
        <w:pStyle w:val="aff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соответствует занимаемой должности;</w:t>
      </w:r>
    </w:p>
    <w:p w:rsidR="00107F60" w:rsidRDefault="00A3052D">
      <w:pPr>
        <w:pStyle w:val="aff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соответствует занимаемой должности при условии получения дополнительного профессионального образования по программе повышения квалификации или по программе профессиональной переподготовки;</w:t>
      </w:r>
    </w:p>
    <w:p w:rsidR="00107F60" w:rsidRDefault="00A3052D">
      <w:pPr>
        <w:pStyle w:val="aff"/>
        <w:numPr>
          <w:ilvl w:val="0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соответствует занимаемой должности вследствие недостаточной квал</w:t>
      </w:r>
      <w:r>
        <w:rPr>
          <w:sz w:val="28"/>
          <w:szCs w:val="28"/>
        </w:rPr>
        <w:t>ификации.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>
        <w:rPr>
          <w:sz w:val="28"/>
          <w:szCs w:val="28"/>
          <w:highlight w:val="white"/>
        </w:rPr>
        <w:t>Аттестационная комиссия может давать рекомендации о поощрении отдельных сотрудников за достигнутые ими успехи в работе, в том числе о повышении их в должности, а в случае необходимости рекомендации об улучшении деятельности аттестуемых сотру</w:t>
      </w:r>
      <w:r>
        <w:rPr>
          <w:sz w:val="28"/>
          <w:szCs w:val="28"/>
          <w:highlight w:val="white"/>
        </w:rPr>
        <w:t>дников.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Результаты аттестации сообщаются сотруднику ЕДДС непосредственно после подведения итогов голосования.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аттестации заносятс</w:t>
      </w:r>
      <w:r>
        <w:rPr>
          <w:sz w:val="28"/>
          <w:szCs w:val="28"/>
        </w:rPr>
        <w:t>я в аттестационный лист сотрудника (форма прилагается). 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Сотрудник ЕДДС знакомится с аттестационным листом под </w:t>
      </w:r>
      <w:r>
        <w:rPr>
          <w:sz w:val="28"/>
          <w:szCs w:val="28"/>
        </w:rPr>
        <w:t>роспись.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Аттестационный лист сотрудника ЕДДС, прошедшего </w:t>
      </w:r>
      <w:proofErr w:type="gramStart"/>
      <w:r>
        <w:rPr>
          <w:sz w:val="28"/>
          <w:szCs w:val="28"/>
        </w:rPr>
        <w:t>аттестацию,  хранится</w:t>
      </w:r>
      <w:proofErr w:type="gramEnd"/>
      <w:r>
        <w:rPr>
          <w:sz w:val="28"/>
          <w:szCs w:val="28"/>
        </w:rPr>
        <w:t xml:space="preserve"> в его личном деле.</w:t>
      </w:r>
    </w:p>
    <w:p w:rsidR="00107F60" w:rsidRDefault="00A305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В случае несогласия с решением аттестационной комиссии сотрудник ЕДДС вправе обжаловать </w:t>
      </w:r>
      <w:r>
        <w:rPr>
          <w:sz w:val="28"/>
          <w:szCs w:val="28"/>
          <w:highlight w:val="white"/>
        </w:rPr>
        <w:t>результаты аттестации в соответствии с законодательством Российской Федерации.</w:t>
      </w:r>
    </w:p>
    <w:p w:rsidR="00107F60" w:rsidRDefault="00A3052D">
      <w:pPr>
        <w:ind w:firstLine="284"/>
        <w:jc w:val="right"/>
      </w:pPr>
      <w:r>
        <w:rPr>
          <w:rFonts w:ascii="Arial" w:hAnsi="Arial" w:cs="Arial"/>
        </w:rPr>
        <w:br w:type="page" w:clear="all"/>
      </w:r>
    </w:p>
    <w:p w:rsidR="00107F60" w:rsidRDefault="00A3052D">
      <w:pPr>
        <w:tabs>
          <w:tab w:val="left" w:pos="2400"/>
        </w:tabs>
        <w:ind w:left="496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  </w:t>
      </w:r>
    </w:p>
    <w:p w:rsidR="00107F60" w:rsidRDefault="00A3052D">
      <w:pPr>
        <w:tabs>
          <w:tab w:val="left" w:pos="2400"/>
        </w:tabs>
        <w:ind w:lef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об аттестации сотрудников единой дежурно-диспетчерской службы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</w:p>
    <w:p w:rsidR="00107F60" w:rsidRDefault="00107F60">
      <w:pPr>
        <w:tabs>
          <w:tab w:val="left" w:pos="2400"/>
        </w:tabs>
        <w:ind w:left="5102"/>
        <w:jc w:val="both"/>
        <w:rPr>
          <w:sz w:val="28"/>
          <w:szCs w:val="28"/>
        </w:rPr>
      </w:pP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Аттестационный лист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Ф.И.О. 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Год, месяц, дата рождения 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Сведения об образовании, повышении квалификации, переподготовке: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Cs/>
          <w:i/>
          <w:szCs w:val="24"/>
        </w:rPr>
      </w:pPr>
      <w:r>
        <w:rPr>
          <w:sz w:val="28"/>
          <w:szCs w:val="28"/>
        </w:rPr>
        <w:t>__________________________________________________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Cs w:val="24"/>
        </w:rPr>
      </w:pPr>
      <w:r>
        <w:rPr>
          <w:i/>
          <w:szCs w:val="24"/>
        </w:rPr>
        <w:t>(когда и какое учебное заведение окончил(а) аттестуемый(</w:t>
      </w:r>
      <w:proofErr w:type="spellStart"/>
      <w:r>
        <w:rPr>
          <w:i/>
          <w:szCs w:val="24"/>
        </w:rPr>
        <w:t>ая</w:t>
      </w:r>
      <w:proofErr w:type="spellEnd"/>
      <w:r>
        <w:rPr>
          <w:i/>
          <w:szCs w:val="24"/>
        </w:rPr>
        <w:t>), специальность и квалификация по образованию, документы о повышении квалификации, переподготовке, ученая степень,</w:t>
      </w:r>
      <w:r>
        <w:rPr>
          <w:i/>
          <w:szCs w:val="24"/>
        </w:rPr>
        <w:t xml:space="preserve"> ученое звание, дата их присвоения)</w:t>
      </w:r>
      <w:r>
        <w:rPr>
          <w:szCs w:val="24"/>
        </w:rPr>
        <w:t>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Занимаемая должность на момент аттестации и дата назначения, утверждения, приема на эту должность 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Общий трудовой стаж, в том числе стаж работы в данной организации (ее подраздел</w:t>
      </w:r>
      <w:r>
        <w:rPr>
          <w:sz w:val="28"/>
          <w:szCs w:val="28"/>
        </w:rPr>
        <w:t>ениях) 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Вопросы к аттестуемому и ответы на них: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Замечания и предложения, высказанные членами аттестационной комиссии: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Замечания и предложения, высказанные аттес</w:t>
      </w:r>
      <w:r>
        <w:rPr>
          <w:sz w:val="28"/>
          <w:szCs w:val="28"/>
        </w:rPr>
        <w:t>туемым сотрудником: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Cs w:val="24"/>
        </w:rPr>
      </w:pPr>
      <w:r>
        <w:rPr>
          <w:sz w:val="28"/>
          <w:szCs w:val="28"/>
        </w:rPr>
        <w:t>9. Краткая оценка выполнения рекомендаций предыдущей аттестации __________________________________</w:t>
      </w:r>
      <w:r>
        <w:rPr>
          <w:sz w:val="28"/>
          <w:szCs w:val="28"/>
        </w:rPr>
        <w:t xml:space="preserve">________________________________ </w:t>
      </w:r>
      <w:r>
        <w:rPr>
          <w:i/>
          <w:szCs w:val="24"/>
        </w:rPr>
        <w:t>(выполнены, выполнены частично, не выполнены)</w:t>
      </w:r>
      <w:r>
        <w:rPr>
          <w:szCs w:val="24"/>
        </w:rPr>
        <w:t>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Cs w:val="24"/>
        </w:rPr>
      </w:pPr>
      <w:r>
        <w:rPr>
          <w:sz w:val="28"/>
          <w:szCs w:val="28"/>
        </w:rPr>
        <w:t xml:space="preserve">10. Оценка служебной деятельности сотрудника __________________________________________________________________ </w:t>
      </w:r>
      <w:r>
        <w:rPr>
          <w:i/>
          <w:szCs w:val="24"/>
        </w:rPr>
        <w:t>(соответствует занимаемой должности; соответствует замещаемой должности при условии выполнения рекомендаций аттестационной комиссии по его служебной деятельности; не соответствует занимаемой должности)</w:t>
      </w:r>
      <w:r>
        <w:rPr>
          <w:szCs w:val="24"/>
        </w:rPr>
        <w:t>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 Количественный состав аттестационной комиссии: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заседании присутствовало _______________ членов аттестационной комиссии.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голосов за ____________, против 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Рекомендации аттестационной комиссии по повышению квалификации, по профессиональному и служебному продвижению, оплате тр</w:t>
      </w:r>
      <w:r>
        <w:rPr>
          <w:sz w:val="28"/>
          <w:szCs w:val="28"/>
        </w:rPr>
        <w:t>уда и установлению надбавок (с указанием мотивов, по которым они даются):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rPr>
          <w:sz w:val="28"/>
          <w:szCs w:val="28"/>
        </w:rPr>
      </w:pPr>
      <w:r>
        <w:rPr>
          <w:sz w:val="28"/>
          <w:szCs w:val="28"/>
        </w:rPr>
        <w:t>13. Примечания и особые мнения членов комиссии: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382"/>
        <w:gridCol w:w="4021"/>
      </w:tblGrid>
      <w:tr w:rsidR="00107F60">
        <w:tc>
          <w:tcPr>
            <w:tcW w:w="5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аттестационной комиссии:</w:t>
            </w: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4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szCs w:val="24"/>
              </w:rPr>
              <w:t>______/________            </w:t>
            </w:r>
          </w:p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(подпись/Ф.И.О.)</w:t>
            </w:r>
          </w:p>
        </w:tc>
      </w:tr>
      <w:tr w:rsidR="00107F60">
        <w:tc>
          <w:tcPr>
            <w:tcW w:w="5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аттестационной комиссии:</w:t>
            </w:r>
          </w:p>
        </w:tc>
        <w:tc>
          <w:tcPr>
            <w:tcW w:w="3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4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szCs w:val="24"/>
              </w:rPr>
              <w:t>______/________  </w:t>
            </w:r>
          </w:p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(подпись/Ф.И.О.)</w:t>
            </w:r>
          </w:p>
        </w:tc>
      </w:tr>
    </w:tbl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 </w:t>
      </w:r>
    </w:p>
    <w:tbl>
      <w:tblPr>
        <w:tblStyle w:val="ae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461"/>
        <w:gridCol w:w="1023"/>
        <w:gridCol w:w="4021"/>
      </w:tblGrid>
      <w:tr w:rsidR="00107F60">
        <w:tc>
          <w:tcPr>
            <w:tcW w:w="4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</w:pPr>
            <w:r>
              <w:rPr>
                <w:sz w:val="28"/>
                <w:szCs w:val="28"/>
              </w:rPr>
              <w:t>Члены аттестационной комиссии:</w:t>
            </w:r>
          </w:p>
        </w:tc>
        <w:tc>
          <w:tcPr>
            <w:tcW w:w="8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4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______/________ </w:t>
            </w:r>
          </w:p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(подпись/Ф.И.О.)</w:t>
            </w:r>
          </w:p>
        </w:tc>
      </w:tr>
      <w:tr w:rsidR="00107F60">
        <w:tc>
          <w:tcPr>
            <w:tcW w:w="4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8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rPr>
                <w:sz w:val="20"/>
              </w:rPr>
              <w:t> </w:t>
            </w:r>
          </w:p>
        </w:tc>
        <w:tc>
          <w:tcPr>
            <w:tcW w:w="4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______/________ </w:t>
            </w:r>
          </w:p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(подпись/Ф.И.О.)</w:t>
            </w:r>
          </w:p>
        </w:tc>
      </w:tr>
      <w:tr w:rsidR="00107F60">
        <w:tc>
          <w:tcPr>
            <w:tcW w:w="44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8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</w:pPr>
            <w:r>
              <w:t> </w:t>
            </w:r>
          </w:p>
        </w:tc>
        <w:tc>
          <w:tcPr>
            <w:tcW w:w="40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______/________ </w:t>
            </w:r>
          </w:p>
          <w:p w:rsidR="00107F60" w:rsidRDefault="00A3052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839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(подпись/Ф.И.О.)</w:t>
            </w:r>
          </w:p>
        </w:tc>
      </w:tr>
    </w:tbl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t> 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Дата проведения аттестации: "__"____________ _____ г.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С аттестационным листом ознакомился: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"__"_____________ _____ г.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Аттестуемый: ______________/_______________ </w:t>
      </w:r>
    </w:p>
    <w:p w:rsidR="00107F60" w:rsidRDefault="00A305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bCs/>
          <w:i/>
          <w:color w:val="000000"/>
          <w:szCs w:val="24"/>
        </w:rPr>
      </w:pPr>
      <w:r>
        <w:rPr>
          <w:color w:val="000000"/>
          <w:sz w:val="28"/>
          <w:szCs w:val="28"/>
        </w:rPr>
        <w:t xml:space="preserve">                            </w:t>
      </w:r>
      <w:r>
        <w:rPr>
          <w:i/>
          <w:color w:val="000000"/>
          <w:szCs w:val="24"/>
        </w:rPr>
        <w:t>(подпись/Ф.И.О.)</w:t>
      </w:r>
    </w:p>
    <w:p w:rsidR="00EE5B39" w:rsidRDefault="00EE5B39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107F60" w:rsidRDefault="00107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Cs w:val="24"/>
        </w:rPr>
      </w:pP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Приложение 2</w:t>
      </w: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к постановлению администрации </w:t>
      </w:r>
    </w:p>
    <w:p w:rsidR="00107F60" w:rsidRDefault="00A3052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  <w:lang w:eastAsia="ru-RU"/>
        </w:rPr>
        <w:t>Бутурлинского</w:t>
      </w:r>
      <w:proofErr w:type="spellEnd"/>
      <w:r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округа </w:t>
      </w:r>
    </w:p>
    <w:p w:rsidR="00107F60" w:rsidRDefault="00A3052D">
      <w:pPr>
        <w:jc w:val="right"/>
        <w:rPr>
          <w:sz w:val="28"/>
          <w:szCs w:val="28"/>
        </w:rPr>
      </w:pPr>
      <w:r>
        <w:rPr>
          <w:sz w:val="28"/>
          <w:szCs w:val="28"/>
          <w:lang w:eastAsia="ru-RU"/>
        </w:rPr>
        <w:t>Нижегородской области</w:t>
      </w:r>
    </w:p>
    <w:p w:rsidR="00107F60" w:rsidRDefault="00A3052D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lang w:eastAsia="ru-RU"/>
        </w:rPr>
        <w:t xml:space="preserve">от </w:t>
      </w:r>
      <w:r w:rsidR="00EE5B39">
        <w:rPr>
          <w:sz w:val="28"/>
          <w:szCs w:val="28"/>
          <w:lang w:eastAsia="ru-RU"/>
        </w:rPr>
        <w:t xml:space="preserve">24.07.2026 </w:t>
      </w:r>
      <w:r>
        <w:rPr>
          <w:sz w:val="28"/>
          <w:szCs w:val="28"/>
          <w:lang w:eastAsia="ru-RU"/>
        </w:rPr>
        <w:t xml:space="preserve">№ </w:t>
      </w:r>
      <w:r w:rsidR="00EE5B39">
        <w:rPr>
          <w:sz w:val="28"/>
          <w:szCs w:val="28"/>
          <w:lang w:eastAsia="ru-RU"/>
        </w:rPr>
        <w:t>895</w:t>
      </w:r>
    </w:p>
    <w:p w:rsidR="00107F60" w:rsidRDefault="00107F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Cs w:val="24"/>
        </w:rPr>
      </w:pPr>
    </w:p>
    <w:p w:rsidR="00107F60" w:rsidRDefault="00A3052D">
      <w:pPr>
        <w:pStyle w:val="ConsPlusNormal"/>
        <w:jc w:val="center"/>
      </w:pPr>
      <w:bookmarkStart w:id="1" w:name="_GoBack"/>
      <w:bookmarkEnd w:id="1"/>
      <w:r>
        <w:rPr>
          <w:rFonts w:eastAsia="Times New Roman"/>
          <w:b/>
          <w:bCs/>
          <w:color w:val="000000" w:themeColor="text1"/>
          <w:spacing w:val="-2"/>
        </w:rPr>
        <w:t>Состав</w:t>
      </w:r>
    </w:p>
    <w:p w:rsidR="00107F60" w:rsidRPr="00EE5B39" w:rsidRDefault="00A3052D">
      <w:pPr>
        <w:pStyle w:val="14"/>
        <w:spacing w:after="0"/>
        <w:jc w:val="center"/>
        <w:rPr>
          <w:sz w:val="28"/>
          <w:szCs w:val="28"/>
          <w:lang w:val="ru-RU"/>
        </w:rPr>
      </w:pPr>
      <w:r w:rsidRPr="00EE5B39">
        <w:rPr>
          <w:b/>
          <w:bCs/>
          <w:color w:val="000000"/>
          <w:sz w:val="28"/>
          <w:szCs w:val="28"/>
          <w:lang w:val="ru-RU"/>
        </w:rPr>
        <w:t xml:space="preserve">комиссии </w:t>
      </w:r>
      <w:proofErr w:type="gramStart"/>
      <w:r w:rsidRPr="00EE5B39">
        <w:rPr>
          <w:b/>
          <w:bCs/>
          <w:color w:val="000000"/>
          <w:sz w:val="28"/>
          <w:szCs w:val="28"/>
          <w:lang w:val="ru-RU"/>
        </w:rPr>
        <w:t>по</w:t>
      </w:r>
      <w:r>
        <w:rPr>
          <w:b/>
          <w:bCs/>
          <w:color w:val="000000"/>
          <w:sz w:val="28"/>
          <w:szCs w:val="28"/>
        </w:rPr>
        <w:t> </w:t>
      </w:r>
      <w:r w:rsidRPr="00EE5B39">
        <w:rPr>
          <w:b/>
          <w:bCs/>
          <w:color w:val="000000"/>
          <w:sz w:val="28"/>
          <w:szCs w:val="28"/>
          <w:lang w:val="ru-RU"/>
        </w:rPr>
        <w:t xml:space="preserve"> проведению</w:t>
      </w:r>
      <w:proofErr w:type="gramEnd"/>
      <w:r w:rsidRPr="00EE5B39">
        <w:rPr>
          <w:b/>
          <w:bCs/>
          <w:color w:val="000000"/>
          <w:sz w:val="28"/>
          <w:szCs w:val="28"/>
          <w:lang w:val="ru-RU"/>
        </w:rPr>
        <w:t xml:space="preserve"> аттестации сотрудников единой </w:t>
      </w:r>
      <w:r w:rsidRPr="00EE5B39">
        <w:rPr>
          <w:b/>
          <w:bCs/>
          <w:color w:val="000000" w:themeColor="text1"/>
          <w:sz w:val="28"/>
          <w:szCs w:val="28"/>
          <w:lang w:val="ru-RU"/>
        </w:rPr>
        <w:t xml:space="preserve">дежурно-диспетчерской службы </w:t>
      </w:r>
      <w:proofErr w:type="spellStart"/>
      <w:r w:rsidRPr="00EE5B39">
        <w:rPr>
          <w:b/>
          <w:bCs/>
          <w:color w:val="000000"/>
          <w:sz w:val="28"/>
          <w:szCs w:val="28"/>
          <w:lang w:val="ru-RU"/>
        </w:rPr>
        <w:t>Бутурлинского</w:t>
      </w:r>
      <w:proofErr w:type="spellEnd"/>
      <w:r w:rsidRPr="00EE5B39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EE5B39">
        <w:rPr>
          <w:b/>
          <w:bCs/>
          <w:sz w:val="28"/>
          <w:szCs w:val="28"/>
          <w:lang w:val="ru-RU"/>
        </w:rPr>
        <w:t>муниципального округа</w:t>
      </w:r>
      <w:r w:rsidRPr="00EE5B39">
        <w:rPr>
          <w:b/>
          <w:bCs/>
          <w:color w:val="000000"/>
          <w:sz w:val="28"/>
          <w:szCs w:val="28"/>
          <w:lang w:val="ru-RU"/>
        </w:rPr>
        <w:t xml:space="preserve"> Нижегородской области </w:t>
      </w:r>
    </w:p>
    <w:p w:rsidR="00107F60" w:rsidRDefault="00107F60">
      <w:pPr>
        <w:pStyle w:val="af2"/>
      </w:pPr>
    </w:p>
    <w:tbl>
      <w:tblPr>
        <w:tblW w:w="9681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1"/>
        <w:gridCol w:w="6380"/>
      </w:tblGrid>
      <w:tr w:rsidR="00107F60">
        <w:trPr>
          <w:trHeight w:val="892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spacing w:line="311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Петрова </w:t>
            </w:r>
          </w:p>
          <w:p w:rsidR="00107F60" w:rsidRDefault="00A3052D">
            <w:pPr>
              <w:pStyle w:val="TableParagraph"/>
              <w:spacing w:line="311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Мария Федоровна 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26"/>
              </w:numPr>
              <w:ind w:left="425" w:hanging="42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местного самоуправления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spacing w:val="20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муниципального</w:t>
            </w:r>
            <w:r>
              <w:rPr>
                <w:rFonts w:eastAsia="Calibri"/>
                <w:spacing w:val="21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округа</w:t>
            </w:r>
            <w:r>
              <w:rPr>
                <w:rFonts w:eastAsia="Calibri"/>
                <w:spacing w:val="21"/>
                <w:sz w:val="28"/>
                <w:szCs w:val="28"/>
              </w:rPr>
              <w:t xml:space="preserve"> 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Нижегородской </w:t>
            </w:r>
            <w:r>
              <w:rPr>
                <w:rFonts w:eastAsia="Calibri"/>
                <w:sz w:val="28"/>
                <w:szCs w:val="28"/>
              </w:rPr>
              <w:t>области</w:t>
            </w:r>
            <w:r>
              <w:rPr>
                <w:rFonts w:eastAsia="Calibri"/>
                <w:spacing w:val="-8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–</w:t>
            </w:r>
            <w:r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председатель</w:t>
            </w:r>
            <w:r>
              <w:rPr>
                <w:rFonts w:eastAsia="Calibri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spacing w:val="-2"/>
                <w:sz w:val="28"/>
                <w:szCs w:val="28"/>
              </w:rPr>
              <w:t>комиссии;</w:t>
            </w:r>
          </w:p>
        </w:tc>
      </w:tr>
      <w:tr w:rsidR="00107F60">
        <w:trPr>
          <w:trHeight w:val="1276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spacing w:line="316" w:lineRule="exac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Емелина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107F60" w:rsidRDefault="00A3052D">
            <w:pPr>
              <w:pStyle w:val="TableParagraph"/>
              <w:spacing w:line="316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Татьяна Александровна 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27"/>
              </w:numPr>
              <w:ind w:left="425" w:hanging="42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сектора ГО и ЧС администрации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муниципального округа Нижегородской области – заместитель председателя комиссии;</w:t>
            </w:r>
          </w:p>
        </w:tc>
      </w:tr>
      <w:tr w:rsidR="00107F60">
        <w:trPr>
          <w:trHeight w:val="1609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EE5B3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Мандрусова</w:t>
            </w:r>
            <w:proofErr w:type="spellEnd"/>
            <w:r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</w:p>
          <w:p w:rsidR="00107F60" w:rsidRDefault="00A3052D">
            <w:pPr>
              <w:pStyle w:val="TableParagraph"/>
              <w:ind w:left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Галина</w:t>
            </w:r>
            <w:proofErr w:type="spellEnd"/>
            <w:r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Александровна</w:t>
            </w:r>
            <w:proofErr w:type="spellEnd"/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28"/>
              </w:numPr>
              <w:ind w:left="425" w:hanging="42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консультант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 сектора кадровой политики и развития персонала управления по юридическому и организационному обеспечению </w:t>
            </w:r>
            <w:proofErr w:type="gramStart"/>
            <w:r>
              <w:rPr>
                <w:rFonts w:eastAsia="Calibri"/>
                <w:spacing w:val="-2"/>
                <w:sz w:val="28"/>
                <w:szCs w:val="28"/>
              </w:rPr>
              <w:t xml:space="preserve">деятельности </w:t>
            </w:r>
            <w:r>
              <w:rPr>
                <w:rFonts w:eastAsia="Calibri"/>
                <w:sz w:val="28"/>
                <w:szCs w:val="28"/>
              </w:rPr>
              <w:t xml:space="preserve"> администрации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муниципального округа Нижегородской области – секретарь комиссии;</w:t>
            </w:r>
          </w:p>
        </w:tc>
      </w:tr>
      <w:tr w:rsidR="00107F60">
        <w:trPr>
          <w:trHeight w:val="391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ind w:left="1358" w:hanging="1216"/>
              <w:rPr>
                <w:rFonts w:eastAsia="Calibri"/>
                <w:spacing w:val="-2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члены</w:t>
            </w:r>
            <w:r>
              <w:rPr>
                <w:rFonts w:eastAsia="Calibri"/>
                <w:spacing w:val="-3"/>
                <w:sz w:val="28"/>
                <w:szCs w:val="28"/>
              </w:rPr>
              <w:t xml:space="preserve"> </w:t>
            </w:r>
            <w:r>
              <w:rPr>
                <w:rFonts w:eastAsia="Calibri"/>
                <w:spacing w:val="-2"/>
                <w:sz w:val="28"/>
                <w:szCs w:val="28"/>
              </w:rPr>
              <w:t>комиссии: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107F60">
            <w:pPr>
              <w:pStyle w:val="TableParagraph"/>
              <w:ind w:left="1358" w:hanging="1216"/>
              <w:rPr>
                <w:rFonts w:eastAsia="Calibri"/>
                <w:spacing w:val="-2"/>
                <w:sz w:val="28"/>
                <w:szCs w:val="28"/>
              </w:rPr>
            </w:pPr>
          </w:p>
        </w:tc>
      </w:tr>
      <w:tr w:rsidR="00107F60">
        <w:trPr>
          <w:trHeight w:val="1276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Семенычева </w:t>
            </w:r>
          </w:p>
          <w:p w:rsidR="00107F60" w:rsidRDefault="00A3052D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Татьяна Владимировна 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29"/>
              </w:numPr>
              <w:tabs>
                <w:tab w:val="left" w:pos="3062"/>
                <w:tab w:val="left" w:pos="5111"/>
              </w:tabs>
              <w:ind w:left="425" w:right="52" w:hanging="42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управления по юридическому и организационному обеспечению деятельности администрации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муниципального округа Нижегородской </w:t>
            </w:r>
            <w:r>
              <w:rPr>
                <w:rFonts w:eastAsia="Calibri"/>
                <w:spacing w:val="-2"/>
                <w:sz w:val="28"/>
                <w:szCs w:val="28"/>
              </w:rPr>
              <w:t>области;</w:t>
            </w:r>
          </w:p>
        </w:tc>
      </w:tr>
      <w:tr w:rsidR="00107F60">
        <w:trPr>
          <w:trHeight w:val="1154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Софонова </w:t>
            </w:r>
          </w:p>
          <w:p w:rsidR="00107F60" w:rsidRDefault="00A3052D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Лариса Евгеньевна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31"/>
              </w:numPr>
              <w:ind w:left="425" w:right="52" w:hanging="425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отдела юридического и административно-хозяйственного обеспечения </w:t>
            </w:r>
            <w:r>
              <w:rPr>
                <w:rFonts w:eastAsia="Calibri"/>
                <w:spacing w:val="-2"/>
                <w:sz w:val="28"/>
                <w:szCs w:val="28"/>
              </w:rPr>
              <w:t xml:space="preserve">управления по юридическому и организационному обеспечению деятельности </w:t>
            </w:r>
            <w:r>
              <w:rPr>
                <w:rFonts w:eastAsia="Calibri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муниципального округа Нижегородской </w:t>
            </w:r>
            <w:r>
              <w:rPr>
                <w:rFonts w:eastAsia="Calibri"/>
                <w:spacing w:val="-2"/>
                <w:sz w:val="28"/>
                <w:szCs w:val="28"/>
              </w:rPr>
              <w:t>области;</w:t>
            </w:r>
          </w:p>
        </w:tc>
      </w:tr>
      <w:tr w:rsidR="00107F60">
        <w:trPr>
          <w:trHeight w:val="433"/>
        </w:trPr>
        <w:tc>
          <w:tcPr>
            <w:tcW w:w="33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spacing w:before="1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Гришунина </w:t>
            </w:r>
          </w:p>
          <w:p w:rsidR="00107F60" w:rsidRDefault="00A3052D">
            <w:pPr>
              <w:pStyle w:val="TableParagraph"/>
              <w:spacing w:before="1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Ольга Валерьевна </w:t>
            </w:r>
          </w:p>
        </w:tc>
        <w:tc>
          <w:tcPr>
            <w:tcW w:w="63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33"/>
              </w:numPr>
              <w:spacing w:line="322" w:lineRule="exact"/>
              <w:ind w:left="425" w:right="52" w:hanging="425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консультант</w:t>
            </w:r>
            <w:r>
              <w:rPr>
                <w:rFonts w:eastAsia="Calibri"/>
                <w:color w:val="000000" w:themeColor="text1"/>
                <w:spacing w:val="-2"/>
                <w:sz w:val="28"/>
                <w:szCs w:val="28"/>
              </w:rPr>
              <w:t xml:space="preserve"> сектора кадровой политики и развития персонала управления по юридическому и организационному обеспечению </w:t>
            </w:r>
            <w:proofErr w:type="gramStart"/>
            <w:r>
              <w:rPr>
                <w:rFonts w:eastAsia="Calibri"/>
                <w:color w:val="000000" w:themeColor="text1"/>
                <w:spacing w:val="-2"/>
                <w:sz w:val="28"/>
                <w:szCs w:val="28"/>
              </w:rPr>
              <w:t xml:space="preserve">деятельности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администрации</w:t>
            </w:r>
            <w:proofErr w:type="gram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Бутурлинского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муниципального округа Нижегородской области (председатель профсоюзной организации);</w:t>
            </w:r>
          </w:p>
        </w:tc>
      </w:tr>
      <w:tr w:rsidR="00107F60">
        <w:trPr>
          <w:trHeight w:val="1134"/>
        </w:trPr>
        <w:tc>
          <w:tcPr>
            <w:tcW w:w="3301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spacing w:before="10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</w:rPr>
              <w:t>Цухт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107F60" w:rsidRDefault="00A3052D">
            <w:pPr>
              <w:pStyle w:val="TableParagraph"/>
              <w:spacing w:before="1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Витали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й Артурович</w:t>
            </w:r>
          </w:p>
        </w:tc>
        <w:tc>
          <w:tcPr>
            <w:tcW w:w="6380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07F60" w:rsidRDefault="00A3052D">
            <w:pPr>
              <w:pStyle w:val="TableParagraph"/>
              <w:numPr>
                <w:ilvl w:val="0"/>
                <w:numId w:val="35"/>
              </w:numPr>
              <w:spacing w:line="322" w:lineRule="exact"/>
              <w:ind w:left="425" w:right="52" w:hanging="425"/>
              <w:jc w:val="both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заместитель начальника 120-ПСЧ 27 ПСО ФПС ГПС Главного управления МЧС России по Нижегородской области (по согласованию)</w:t>
            </w:r>
          </w:p>
        </w:tc>
      </w:tr>
    </w:tbl>
    <w:p w:rsidR="00107F60" w:rsidRDefault="00107F60">
      <w:pPr>
        <w:tabs>
          <w:tab w:val="left" w:pos="2400"/>
        </w:tabs>
        <w:ind w:left="5102"/>
        <w:jc w:val="both"/>
        <w:rPr>
          <w:color w:val="000000" w:themeColor="text1"/>
          <w:sz w:val="28"/>
          <w:szCs w:val="28"/>
        </w:rPr>
      </w:pPr>
    </w:p>
    <w:sectPr w:rsidR="00107F60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52D" w:rsidRDefault="00A3052D">
      <w:r>
        <w:separator/>
      </w:r>
    </w:p>
  </w:endnote>
  <w:endnote w:type="continuationSeparator" w:id="0">
    <w:p w:rsidR="00A3052D" w:rsidRDefault="00A3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52D" w:rsidRDefault="00A3052D">
      <w:r>
        <w:separator/>
      </w:r>
    </w:p>
  </w:footnote>
  <w:footnote w:type="continuationSeparator" w:id="0">
    <w:p w:rsidR="00A3052D" w:rsidRDefault="00A30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7B8A"/>
    <w:multiLevelType w:val="hybridMultilevel"/>
    <w:tmpl w:val="5C301F3E"/>
    <w:lvl w:ilvl="0" w:tplc="001A5D58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94F05050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9B6C2ECC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D77EAFC0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C8B45DF0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36F81B4E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D76606BA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91D4FA68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09A2E10A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3BA3510"/>
    <w:multiLevelType w:val="hybridMultilevel"/>
    <w:tmpl w:val="EA46005E"/>
    <w:lvl w:ilvl="0" w:tplc="60900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322E9E6">
      <w:start w:val="1"/>
      <w:numFmt w:val="lowerLetter"/>
      <w:lvlText w:val="%2."/>
      <w:lvlJc w:val="left"/>
      <w:pPr>
        <w:ind w:left="1647" w:hanging="360"/>
      </w:pPr>
    </w:lvl>
    <w:lvl w:ilvl="2" w:tplc="B5088276">
      <w:start w:val="1"/>
      <w:numFmt w:val="lowerRoman"/>
      <w:lvlText w:val="%3."/>
      <w:lvlJc w:val="right"/>
      <w:pPr>
        <w:ind w:left="2367" w:hanging="180"/>
      </w:pPr>
    </w:lvl>
    <w:lvl w:ilvl="3" w:tplc="63449F94">
      <w:start w:val="1"/>
      <w:numFmt w:val="decimal"/>
      <w:lvlText w:val="%4."/>
      <w:lvlJc w:val="left"/>
      <w:pPr>
        <w:ind w:left="3087" w:hanging="360"/>
      </w:pPr>
    </w:lvl>
    <w:lvl w:ilvl="4" w:tplc="A2285658">
      <w:start w:val="1"/>
      <w:numFmt w:val="lowerLetter"/>
      <w:lvlText w:val="%5."/>
      <w:lvlJc w:val="left"/>
      <w:pPr>
        <w:ind w:left="3807" w:hanging="360"/>
      </w:pPr>
    </w:lvl>
    <w:lvl w:ilvl="5" w:tplc="EC60A776">
      <w:start w:val="1"/>
      <w:numFmt w:val="lowerRoman"/>
      <w:lvlText w:val="%6."/>
      <w:lvlJc w:val="right"/>
      <w:pPr>
        <w:ind w:left="4527" w:hanging="180"/>
      </w:pPr>
    </w:lvl>
    <w:lvl w:ilvl="6" w:tplc="F35C9882">
      <w:start w:val="1"/>
      <w:numFmt w:val="decimal"/>
      <w:lvlText w:val="%7."/>
      <w:lvlJc w:val="left"/>
      <w:pPr>
        <w:ind w:left="5247" w:hanging="360"/>
      </w:pPr>
    </w:lvl>
    <w:lvl w:ilvl="7" w:tplc="2ED863D2">
      <w:start w:val="1"/>
      <w:numFmt w:val="lowerLetter"/>
      <w:lvlText w:val="%8."/>
      <w:lvlJc w:val="left"/>
      <w:pPr>
        <w:ind w:left="5967" w:hanging="360"/>
      </w:pPr>
    </w:lvl>
    <w:lvl w:ilvl="8" w:tplc="FCB8E35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177706"/>
    <w:multiLevelType w:val="hybridMultilevel"/>
    <w:tmpl w:val="DA022D58"/>
    <w:lvl w:ilvl="0" w:tplc="EEFA8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F621D6">
      <w:start w:val="1"/>
      <w:numFmt w:val="lowerLetter"/>
      <w:lvlText w:val="%2."/>
      <w:lvlJc w:val="left"/>
      <w:pPr>
        <w:ind w:left="1440" w:hanging="360"/>
      </w:pPr>
    </w:lvl>
    <w:lvl w:ilvl="2" w:tplc="6C1CF86A">
      <w:start w:val="1"/>
      <w:numFmt w:val="lowerRoman"/>
      <w:lvlText w:val="%3."/>
      <w:lvlJc w:val="right"/>
      <w:pPr>
        <w:ind w:left="2160" w:hanging="180"/>
      </w:pPr>
    </w:lvl>
    <w:lvl w:ilvl="3" w:tplc="ACB2BCE2">
      <w:start w:val="1"/>
      <w:numFmt w:val="decimal"/>
      <w:lvlText w:val="%4."/>
      <w:lvlJc w:val="left"/>
      <w:pPr>
        <w:ind w:left="2880" w:hanging="360"/>
      </w:pPr>
    </w:lvl>
    <w:lvl w:ilvl="4" w:tplc="ADDC446C">
      <w:start w:val="1"/>
      <w:numFmt w:val="lowerLetter"/>
      <w:lvlText w:val="%5."/>
      <w:lvlJc w:val="left"/>
      <w:pPr>
        <w:ind w:left="3600" w:hanging="360"/>
      </w:pPr>
    </w:lvl>
    <w:lvl w:ilvl="5" w:tplc="3CDE90E0">
      <w:start w:val="1"/>
      <w:numFmt w:val="lowerRoman"/>
      <w:lvlText w:val="%6."/>
      <w:lvlJc w:val="right"/>
      <w:pPr>
        <w:ind w:left="4320" w:hanging="180"/>
      </w:pPr>
    </w:lvl>
    <w:lvl w:ilvl="6" w:tplc="8A0ED448">
      <w:start w:val="1"/>
      <w:numFmt w:val="decimal"/>
      <w:lvlText w:val="%7."/>
      <w:lvlJc w:val="left"/>
      <w:pPr>
        <w:ind w:left="5040" w:hanging="360"/>
      </w:pPr>
    </w:lvl>
    <w:lvl w:ilvl="7" w:tplc="55AE512C">
      <w:start w:val="1"/>
      <w:numFmt w:val="lowerLetter"/>
      <w:lvlText w:val="%8."/>
      <w:lvlJc w:val="left"/>
      <w:pPr>
        <w:ind w:left="5760" w:hanging="360"/>
      </w:pPr>
    </w:lvl>
    <w:lvl w:ilvl="8" w:tplc="9E14FD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758CA"/>
    <w:multiLevelType w:val="hybridMultilevel"/>
    <w:tmpl w:val="EB942AD6"/>
    <w:lvl w:ilvl="0" w:tplc="D9F29CE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64AEEC9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22C22C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406037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2AD74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632048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BB8CEC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38478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46AC58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685565"/>
    <w:multiLevelType w:val="hybridMultilevel"/>
    <w:tmpl w:val="A2809170"/>
    <w:lvl w:ilvl="0" w:tplc="1F3ED9A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D0480D9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A2E247A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4E14B18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A02015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384966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104A9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3722A0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AD4521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0635EA9"/>
    <w:multiLevelType w:val="hybridMultilevel"/>
    <w:tmpl w:val="AC167788"/>
    <w:lvl w:ilvl="0" w:tplc="3B5A52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F8687A6">
      <w:start w:val="1"/>
      <w:numFmt w:val="lowerLetter"/>
      <w:lvlText w:val="%2."/>
      <w:lvlJc w:val="left"/>
      <w:pPr>
        <w:ind w:left="1785" w:hanging="360"/>
      </w:pPr>
    </w:lvl>
    <w:lvl w:ilvl="2" w:tplc="5D783EC8">
      <w:start w:val="1"/>
      <w:numFmt w:val="lowerRoman"/>
      <w:lvlText w:val="%3."/>
      <w:lvlJc w:val="right"/>
      <w:pPr>
        <w:ind w:left="2505" w:hanging="180"/>
      </w:pPr>
    </w:lvl>
    <w:lvl w:ilvl="3" w:tplc="01CC3E92">
      <w:start w:val="1"/>
      <w:numFmt w:val="decimal"/>
      <w:lvlText w:val="%4."/>
      <w:lvlJc w:val="left"/>
      <w:pPr>
        <w:ind w:left="3225" w:hanging="360"/>
      </w:pPr>
    </w:lvl>
    <w:lvl w:ilvl="4" w:tplc="F3A22A78">
      <w:start w:val="1"/>
      <w:numFmt w:val="lowerLetter"/>
      <w:lvlText w:val="%5."/>
      <w:lvlJc w:val="left"/>
      <w:pPr>
        <w:ind w:left="3945" w:hanging="360"/>
      </w:pPr>
    </w:lvl>
    <w:lvl w:ilvl="5" w:tplc="ABE28B84">
      <w:start w:val="1"/>
      <w:numFmt w:val="lowerRoman"/>
      <w:lvlText w:val="%6."/>
      <w:lvlJc w:val="right"/>
      <w:pPr>
        <w:ind w:left="4665" w:hanging="180"/>
      </w:pPr>
    </w:lvl>
    <w:lvl w:ilvl="6" w:tplc="DE50447A">
      <w:start w:val="1"/>
      <w:numFmt w:val="decimal"/>
      <w:lvlText w:val="%7."/>
      <w:lvlJc w:val="left"/>
      <w:pPr>
        <w:ind w:left="5385" w:hanging="360"/>
      </w:pPr>
    </w:lvl>
    <w:lvl w:ilvl="7" w:tplc="81AC2130">
      <w:start w:val="1"/>
      <w:numFmt w:val="lowerLetter"/>
      <w:lvlText w:val="%8."/>
      <w:lvlJc w:val="left"/>
      <w:pPr>
        <w:ind w:left="6105" w:hanging="360"/>
      </w:pPr>
    </w:lvl>
    <w:lvl w:ilvl="8" w:tplc="B1AEF69E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4205310"/>
    <w:multiLevelType w:val="hybridMultilevel"/>
    <w:tmpl w:val="CC1E572C"/>
    <w:lvl w:ilvl="0" w:tplc="AFD2B69C">
      <w:start w:val="1"/>
      <w:numFmt w:val="decimal"/>
      <w:lvlText w:val="%1."/>
      <w:lvlJc w:val="left"/>
      <w:pPr>
        <w:ind w:left="1417" w:hanging="360"/>
      </w:pPr>
    </w:lvl>
    <w:lvl w:ilvl="1" w:tplc="1004B0EE">
      <w:start w:val="1"/>
      <w:numFmt w:val="lowerLetter"/>
      <w:lvlText w:val="%2."/>
      <w:lvlJc w:val="left"/>
      <w:pPr>
        <w:ind w:left="2137" w:hanging="360"/>
      </w:pPr>
    </w:lvl>
    <w:lvl w:ilvl="2" w:tplc="3F9E001E">
      <w:start w:val="1"/>
      <w:numFmt w:val="lowerRoman"/>
      <w:lvlText w:val="%3."/>
      <w:lvlJc w:val="right"/>
      <w:pPr>
        <w:ind w:left="2857" w:hanging="180"/>
      </w:pPr>
    </w:lvl>
    <w:lvl w:ilvl="3" w:tplc="C1E86C4E">
      <w:start w:val="1"/>
      <w:numFmt w:val="decimal"/>
      <w:lvlText w:val="%4."/>
      <w:lvlJc w:val="left"/>
      <w:pPr>
        <w:ind w:left="3577" w:hanging="360"/>
      </w:pPr>
    </w:lvl>
    <w:lvl w:ilvl="4" w:tplc="6DDC1F46">
      <w:start w:val="1"/>
      <w:numFmt w:val="lowerLetter"/>
      <w:lvlText w:val="%5."/>
      <w:lvlJc w:val="left"/>
      <w:pPr>
        <w:ind w:left="4297" w:hanging="360"/>
      </w:pPr>
    </w:lvl>
    <w:lvl w:ilvl="5" w:tplc="1C6A77D2">
      <w:start w:val="1"/>
      <w:numFmt w:val="lowerRoman"/>
      <w:lvlText w:val="%6."/>
      <w:lvlJc w:val="right"/>
      <w:pPr>
        <w:ind w:left="5017" w:hanging="180"/>
      </w:pPr>
    </w:lvl>
    <w:lvl w:ilvl="6" w:tplc="0E90FD5A">
      <w:start w:val="1"/>
      <w:numFmt w:val="decimal"/>
      <w:lvlText w:val="%7."/>
      <w:lvlJc w:val="left"/>
      <w:pPr>
        <w:ind w:left="5737" w:hanging="360"/>
      </w:pPr>
    </w:lvl>
    <w:lvl w:ilvl="7" w:tplc="25F80470">
      <w:start w:val="1"/>
      <w:numFmt w:val="lowerLetter"/>
      <w:lvlText w:val="%8."/>
      <w:lvlJc w:val="left"/>
      <w:pPr>
        <w:ind w:left="6457" w:hanging="360"/>
      </w:pPr>
    </w:lvl>
    <w:lvl w:ilvl="8" w:tplc="90162A5A">
      <w:start w:val="1"/>
      <w:numFmt w:val="lowerRoman"/>
      <w:lvlText w:val="%9."/>
      <w:lvlJc w:val="right"/>
      <w:pPr>
        <w:ind w:left="7177" w:hanging="180"/>
      </w:pPr>
    </w:lvl>
  </w:abstractNum>
  <w:abstractNum w:abstractNumId="7" w15:restartNumberingAfterBreak="0">
    <w:nsid w:val="17000597"/>
    <w:multiLevelType w:val="hybridMultilevel"/>
    <w:tmpl w:val="2768174E"/>
    <w:lvl w:ilvl="0" w:tplc="869A4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988B22">
      <w:start w:val="1"/>
      <w:numFmt w:val="lowerLetter"/>
      <w:lvlText w:val="%2."/>
      <w:lvlJc w:val="left"/>
      <w:pPr>
        <w:ind w:left="1440" w:hanging="360"/>
      </w:pPr>
    </w:lvl>
    <w:lvl w:ilvl="2" w:tplc="268AD90C">
      <w:start w:val="1"/>
      <w:numFmt w:val="lowerRoman"/>
      <w:lvlText w:val="%3."/>
      <w:lvlJc w:val="right"/>
      <w:pPr>
        <w:ind w:left="2160" w:hanging="180"/>
      </w:pPr>
    </w:lvl>
    <w:lvl w:ilvl="3" w:tplc="5B08C746">
      <w:start w:val="1"/>
      <w:numFmt w:val="decimal"/>
      <w:lvlText w:val="%4."/>
      <w:lvlJc w:val="left"/>
      <w:pPr>
        <w:ind w:left="2880" w:hanging="360"/>
      </w:pPr>
    </w:lvl>
    <w:lvl w:ilvl="4" w:tplc="78BAE0B8">
      <w:start w:val="1"/>
      <w:numFmt w:val="lowerLetter"/>
      <w:lvlText w:val="%5."/>
      <w:lvlJc w:val="left"/>
      <w:pPr>
        <w:ind w:left="3600" w:hanging="360"/>
      </w:pPr>
    </w:lvl>
    <w:lvl w:ilvl="5" w:tplc="9F9A49AA">
      <w:start w:val="1"/>
      <w:numFmt w:val="lowerRoman"/>
      <w:lvlText w:val="%6."/>
      <w:lvlJc w:val="right"/>
      <w:pPr>
        <w:ind w:left="4320" w:hanging="180"/>
      </w:pPr>
    </w:lvl>
    <w:lvl w:ilvl="6" w:tplc="7E5875E0">
      <w:start w:val="1"/>
      <w:numFmt w:val="decimal"/>
      <w:lvlText w:val="%7."/>
      <w:lvlJc w:val="left"/>
      <w:pPr>
        <w:ind w:left="5040" w:hanging="360"/>
      </w:pPr>
    </w:lvl>
    <w:lvl w:ilvl="7" w:tplc="8AE05438">
      <w:start w:val="1"/>
      <w:numFmt w:val="lowerLetter"/>
      <w:lvlText w:val="%8."/>
      <w:lvlJc w:val="left"/>
      <w:pPr>
        <w:ind w:left="5760" w:hanging="360"/>
      </w:pPr>
    </w:lvl>
    <w:lvl w:ilvl="8" w:tplc="397C91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F5C27"/>
    <w:multiLevelType w:val="hybridMultilevel"/>
    <w:tmpl w:val="2A38F4BE"/>
    <w:lvl w:ilvl="0" w:tplc="9EACD146">
      <w:start w:val="1"/>
      <w:numFmt w:val="decimal"/>
      <w:lvlText w:val="%1."/>
      <w:lvlJc w:val="left"/>
      <w:pPr>
        <w:ind w:left="709" w:hanging="360"/>
      </w:pPr>
    </w:lvl>
    <w:lvl w:ilvl="1" w:tplc="004E1126">
      <w:start w:val="1"/>
      <w:numFmt w:val="lowerLetter"/>
      <w:lvlText w:val="%2."/>
      <w:lvlJc w:val="left"/>
      <w:pPr>
        <w:ind w:left="1429" w:hanging="360"/>
      </w:pPr>
    </w:lvl>
    <w:lvl w:ilvl="2" w:tplc="2BF4A542">
      <w:start w:val="1"/>
      <w:numFmt w:val="lowerRoman"/>
      <w:lvlText w:val="%3."/>
      <w:lvlJc w:val="right"/>
      <w:pPr>
        <w:ind w:left="2149" w:hanging="180"/>
      </w:pPr>
    </w:lvl>
    <w:lvl w:ilvl="3" w:tplc="52586E16">
      <w:start w:val="1"/>
      <w:numFmt w:val="decimal"/>
      <w:lvlText w:val="%4."/>
      <w:lvlJc w:val="left"/>
      <w:pPr>
        <w:ind w:left="2869" w:hanging="360"/>
      </w:pPr>
    </w:lvl>
    <w:lvl w:ilvl="4" w:tplc="B1B6286A">
      <w:start w:val="1"/>
      <w:numFmt w:val="lowerLetter"/>
      <w:lvlText w:val="%5."/>
      <w:lvlJc w:val="left"/>
      <w:pPr>
        <w:ind w:left="3589" w:hanging="360"/>
      </w:pPr>
    </w:lvl>
    <w:lvl w:ilvl="5" w:tplc="B43C0E4C">
      <w:start w:val="1"/>
      <w:numFmt w:val="lowerRoman"/>
      <w:lvlText w:val="%6."/>
      <w:lvlJc w:val="right"/>
      <w:pPr>
        <w:ind w:left="4309" w:hanging="180"/>
      </w:pPr>
    </w:lvl>
    <w:lvl w:ilvl="6" w:tplc="FC5AC93E">
      <w:start w:val="1"/>
      <w:numFmt w:val="decimal"/>
      <w:lvlText w:val="%7."/>
      <w:lvlJc w:val="left"/>
      <w:pPr>
        <w:ind w:left="5029" w:hanging="360"/>
      </w:pPr>
    </w:lvl>
    <w:lvl w:ilvl="7" w:tplc="D122BC16">
      <w:start w:val="1"/>
      <w:numFmt w:val="lowerLetter"/>
      <w:lvlText w:val="%8."/>
      <w:lvlJc w:val="left"/>
      <w:pPr>
        <w:ind w:left="5749" w:hanging="360"/>
      </w:pPr>
    </w:lvl>
    <w:lvl w:ilvl="8" w:tplc="18D89C9C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B292F55"/>
    <w:multiLevelType w:val="hybridMultilevel"/>
    <w:tmpl w:val="FB161E46"/>
    <w:lvl w:ilvl="0" w:tplc="D610ADB2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19149C1A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398E4A7C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CA22F9A4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8D38146A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A712F830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E08CFA1E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08923C9E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03B82202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C0B0A6C"/>
    <w:multiLevelType w:val="hybridMultilevel"/>
    <w:tmpl w:val="F12CD3E0"/>
    <w:lvl w:ilvl="0" w:tplc="D6E823CE">
      <w:start w:val="1"/>
      <w:numFmt w:val="bullet"/>
      <w:lvlText w:val="–"/>
      <w:lvlJc w:val="left"/>
      <w:pPr>
        <w:ind w:left="759" w:hanging="360"/>
      </w:pPr>
      <w:rPr>
        <w:rFonts w:ascii="Liberation Sans" w:eastAsia="Liberation Sans" w:hAnsi="Liberation Sans" w:cs="Liberation Sans" w:hint="default"/>
      </w:rPr>
    </w:lvl>
    <w:lvl w:ilvl="1" w:tplc="1DCA14AA">
      <w:start w:val="1"/>
      <w:numFmt w:val="bullet"/>
      <w:lvlText w:val="o"/>
      <w:lvlJc w:val="left"/>
      <w:pPr>
        <w:ind w:left="1479" w:hanging="360"/>
      </w:pPr>
      <w:rPr>
        <w:rFonts w:ascii="Courier New" w:eastAsia="Courier New" w:hAnsi="Courier New" w:cs="Courier New" w:hint="default"/>
      </w:rPr>
    </w:lvl>
    <w:lvl w:ilvl="2" w:tplc="4042A57A">
      <w:start w:val="1"/>
      <w:numFmt w:val="bullet"/>
      <w:lvlText w:val="§"/>
      <w:lvlJc w:val="left"/>
      <w:pPr>
        <w:ind w:left="2199" w:hanging="360"/>
      </w:pPr>
      <w:rPr>
        <w:rFonts w:ascii="Wingdings" w:eastAsia="Wingdings" w:hAnsi="Wingdings" w:cs="Wingdings" w:hint="default"/>
      </w:rPr>
    </w:lvl>
    <w:lvl w:ilvl="3" w:tplc="C84A60FE">
      <w:start w:val="1"/>
      <w:numFmt w:val="bullet"/>
      <w:lvlText w:val="·"/>
      <w:lvlJc w:val="left"/>
      <w:pPr>
        <w:ind w:left="2919" w:hanging="360"/>
      </w:pPr>
      <w:rPr>
        <w:rFonts w:ascii="Symbol" w:eastAsia="Symbol" w:hAnsi="Symbol" w:cs="Symbol" w:hint="default"/>
      </w:rPr>
    </w:lvl>
    <w:lvl w:ilvl="4" w:tplc="4BB022C4">
      <w:start w:val="1"/>
      <w:numFmt w:val="bullet"/>
      <w:lvlText w:val="o"/>
      <w:lvlJc w:val="left"/>
      <w:pPr>
        <w:ind w:left="3639" w:hanging="360"/>
      </w:pPr>
      <w:rPr>
        <w:rFonts w:ascii="Courier New" w:eastAsia="Courier New" w:hAnsi="Courier New" w:cs="Courier New" w:hint="default"/>
      </w:rPr>
    </w:lvl>
    <w:lvl w:ilvl="5" w:tplc="29AAA7DA">
      <w:start w:val="1"/>
      <w:numFmt w:val="bullet"/>
      <w:lvlText w:val="§"/>
      <w:lvlJc w:val="left"/>
      <w:pPr>
        <w:ind w:left="4359" w:hanging="360"/>
      </w:pPr>
      <w:rPr>
        <w:rFonts w:ascii="Wingdings" w:eastAsia="Wingdings" w:hAnsi="Wingdings" w:cs="Wingdings" w:hint="default"/>
      </w:rPr>
    </w:lvl>
    <w:lvl w:ilvl="6" w:tplc="D90C537C">
      <w:start w:val="1"/>
      <w:numFmt w:val="bullet"/>
      <w:lvlText w:val="·"/>
      <w:lvlJc w:val="left"/>
      <w:pPr>
        <w:ind w:left="5079" w:hanging="360"/>
      </w:pPr>
      <w:rPr>
        <w:rFonts w:ascii="Symbol" w:eastAsia="Symbol" w:hAnsi="Symbol" w:cs="Symbol" w:hint="default"/>
      </w:rPr>
    </w:lvl>
    <w:lvl w:ilvl="7" w:tplc="1072258A">
      <w:start w:val="1"/>
      <w:numFmt w:val="bullet"/>
      <w:lvlText w:val="o"/>
      <w:lvlJc w:val="left"/>
      <w:pPr>
        <w:ind w:left="5799" w:hanging="360"/>
      </w:pPr>
      <w:rPr>
        <w:rFonts w:ascii="Courier New" w:eastAsia="Courier New" w:hAnsi="Courier New" w:cs="Courier New" w:hint="default"/>
      </w:rPr>
    </w:lvl>
    <w:lvl w:ilvl="8" w:tplc="79DC932C">
      <w:start w:val="1"/>
      <w:numFmt w:val="bullet"/>
      <w:lvlText w:val="§"/>
      <w:lvlJc w:val="left"/>
      <w:pPr>
        <w:ind w:left="651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F134BD4"/>
    <w:multiLevelType w:val="hybridMultilevel"/>
    <w:tmpl w:val="98FEE5EE"/>
    <w:lvl w:ilvl="0" w:tplc="64A0CB4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60E82AD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1DE337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C470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978ACA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24AD38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740D89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AC25D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E2649C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208427A"/>
    <w:multiLevelType w:val="hybridMultilevel"/>
    <w:tmpl w:val="F6162C7A"/>
    <w:lvl w:ilvl="0" w:tplc="95F8DC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64235A">
      <w:start w:val="1"/>
      <w:numFmt w:val="lowerLetter"/>
      <w:lvlText w:val="%2."/>
      <w:lvlJc w:val="left"/>
      <w:pPr>
        <w:ind w:left="1440" w:hanging="360"/>
      </w:pPr>
    </w:lvl>
    <w:lvl w:ilvl="2" w:tplc="BA18E3AC">
      <w:start w:val="1"/>
      <w:numFmt w:val="lowerRoman"/>
      <w:lvlText w:val="%3."/>
      <w:lvlJc w:val="right"/>
      <w:pPr>
        <w:ind w:left="2160" w:hanging="180"/>
      </w:pPr>
    </w:lvl>
    <w:lvl w:ilvl="3" w:tplc="E7C2846E">
      <w:start w:val="1"/>
      <w:numFmt w:val="decimal"/>
      <w:lvlText w:val="%4."/>
      <w:lvlJc w:val="left"/>
      <w:pPr>
        <w:ind w:left="2880" w:hanging="360"/>
      </w:pPr>
    </w:lvl>
    <w:lvl w:ilvl="4" w:tplc="D584E302">
      <w:start w:val="1"/>
      <w:numFmt w:val="lowerLetter"/>
      <w:lvlText w:val="%5."/>
      <w:lvlJc w:val="left"/>
      <w:pPr>
        <w:ind w:left="3600" w:hanging="360"/>
      </w:pPr>
    </w:lvl>
    <w:lvl w:ilvl="5" w:tplc="42A0539A">
      <w:start w:val="1"/>
      <w:numFmt w:val="lowerRoman"/>
      <w:lvlText w:val="%6."/>
      <w:lvlJc w:val="right"/>
      <w:pPr>
        <w:ind w:left="4320" w:hanging="180"/>
      </w:pPr>
    </w:lvl>
    <w:lvl w:ilvl="6" w:tplc="9FB0A156">
      <w:start w:val="1"/>
      <w:numFmt w:val="decimal"/>
      <w:lvlText w:val="%7."/>
      <w:lvlJc w:val="left"/>
      <w:pPr>
        <w:ind w:left="5040" w:hanging="360"/>
      </w:pPr>
    </w:lvl>
    <w:lvl w:ilvl="7" w:tplc="C9B23BEC">
      <w:start w:val="1"/>
      <w:numFmt w:val="lowerLetter"/>
      <w:lvlText w:val="%8."/>
      <w:lvlJc w:val="left"/>
      <w:pPr>
        <w:ind w:left="5760" w:hanging="360"/>
      </w:pPr>
    </w:lvl>
    <w:lvl w:ilvl="8" w:tplc="1FCC21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05787"/>
    <w:multiLevelType w:val="hybridMultilevel"/>
    <w:tmpl w:val="24B6ADF0"/>
    <w:lvl w:ilvl="0" w:tplc="50A2E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98C0EC">
      <w:start w:val="1"/>
      <w:numFmt w:val="lowerLetter"/>
      <w:lvlText w:val="%2."/>
      <w:lvlJc w:val="left"/>
      <w:pPr>
        <w:ind w:left="1440" w:hanging="360"/>
      </w:pPr>
    </w:lvl>
    <w:lvl w:ilvl="2" w:tplc="B8F8B7B4">
      <w:start w:val="1"/>
      <w:numFmt w:val="lowerRoman"/>
      <w:lvlText w:val="%3."/>
      <w:lvlJc w:val="right"/>
      <w:pPr>
        <w:ind w:left="2160" w:hanging="180"/>
      </w:pPr>
    </w:lvl>
    <w:lvl w:ilvl="3" w:tplc="EC7859CA">
      <w:start w:val="1"/>
      <w:numFmt w:val="decimal"/>
      <w:lvlText w:val="%4."/>
      <w:lvlJc w:val="left"/>
      <w:pPr>
        <w:ind w:left="2880" w:hanging="360"/>
      </w:pPr>
    </w:lvl>
    <w:lvl w:ilvl="4" w:tplc="1F2C5BA2">
      <w:start w:val="1"/>
      <w:numFmt w:val="lowerLetter"/>
      <w:lvlText w:val="%5."/>
      <w:lvlJc w:val="left"/>
      <w:pPr>
        <w:ind w:left="3600" w:hanging="360"/>
      </w:pPr>
    </w:lvl>
    <w:lvl w:ilvl="5" w:tplc="E8DA8568">
      <w:start w:val="1"/>
      <w:numFmt w:val="lowerRoman"/>
      <w:lvlText w:val="%6."/>
      <w:lvlJc w:val="right"/>
      <w:pPr>
        <w:ind w:left="4320" w:hanging="180"/>
      </w:pPr>
    </w:lvl>
    <w:lvl w:ilvl="6" w:tplc="6818FB66">
      <w:start w:val="1"/>
      <w:numFmt w:val="decimal"/>
      <w:lvlText w:val="%7."/>
      <w:lvlJc w:val="left"/>
      <w:pPr>
        <w:ind w:left="5040" w:hanging="360"/>
      </w:pPr>
    </w:lvl>
    <w:lvl w:ilvl="7" w:tplc="09B4AB52">
      <w:start w:val="1"/>
      <w:numFmt w:val="lowerLetter"/>
      <w:lvlText w:val="%8."/>
      <w:lvlJc w:val="left"/>
      <w:pPr>
        <w:ind w:left="5760" w:hanging="360"/>
      </w:pPr>
    </w:lvl>
    <w:lvl w:ilvl="8" w:tplc="E534919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16495"/>
    <w:multiLevelType w:val="hybridMultilevel"/>
    <w:tmpl w:val="E6528BAE"/>
    <w:lvl w:ilvl="0" w:tplc="0270E35C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D66A2D7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7C8F52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7DE53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404E70F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BF213B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2B4CEE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5904D8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43A8D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6E3706F"/>
    <w:multiLevelType w:val="hybridMultilevel"/>
    <w:tmpl w:val="2304ADEC"/>
    <w:lvl w:ilvl="0" w:tplc="CE52D2E4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F44A53C0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7C9CCDD2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823CDDE6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676889EE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00203AE8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4324445C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0EEA61E2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85EC2590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9FB0134"/>
    <w:multiLevelType w:val="hybridMultilevel"/>
    <w:tmpl w:val="BCD24456"/>
    <w:lvl w:ilvl="0" w:tplc="06E84A4C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95E62CD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903CBE5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16DC6D3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830AB77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17D4752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85F8018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010E4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289C636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B101CC6"/>
    <w:multiLevelType w:val="hybridMultilevel"/>
    <w:tmpl w:val="3B4E7606"/>
    <w:lvl w:ilvl="0" w:tplc="58CAA24E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1276B24C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B6A8D94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298A1A02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18D63866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189C6E40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07B4E3EC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5D2268A4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E0720F10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D0706C5"/>
    <w:multiLevelType w:val="hybridMultilevel"/>
    <w:tmpl w:val="BAA25B78"/>
    <w:lvl w:ilvl="0" w:tplc="8B328C8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2124DA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B662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E24DD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BEFF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37C52B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BCC8D7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2DA5D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D58F8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F7E57BC"/>
    <w:multiLevelType w:val="multilevel"/>
    <w:tmpl w:val="10D4D9F2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75" w:hanging="2160"/>
      </w:pPr>
      <w:rPr>
        <w:rFonts w:hint="default"/>
      </w:rPr>
    </w:lvl>
  </w:abstractNum>
  <w:abstractNum w:abstractNumId="20" w15:restartNumberingAfterBreak="0">
    <w:nsid w:val="50EA6378"/>
    <w:multiLevelType w:val="multilevel"/>
    <w:tmpl w:val="C8D670FA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21" w15:restartNumberingAfterBreak="0">
    <w:nsid w:val="593346D0"/>
    <w:multiLevelType w:val="hybridMultilevel"/>
    <w:tmpl w:val="B33ECC84"/>
    <w:lvl w:ilvl="0" w:tplc="5BE86D7A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43465172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D5BAF11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B4103B30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FCBECB1C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7E18C044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7EFC3246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2856EE30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4F002622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95C5AE6"/>
    <w:multiLevelType w:val="hybridMultilevel"/>
    <w:tmpl w:val="F4C4C286"/>
    <w:lvl w:ilvl="0" w:tplc="1AF80F00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AE1007FA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42A2B8D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B5BED2F6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D49613D6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3FB425A6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995AB68A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4FBEAFA6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1DF6DAF0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59A83B63"/>
    <w:multiLevelType w:val="hybridMultilevel"/>
    <w:tmpl w:val="2D42C07C"/>
    <w:lvl w:ilvl="0" w:tplc="D666BA76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C43A7BF4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A15006A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7A7089F8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6C6AA726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F92486E4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60D6464E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81E8024A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0F080D26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D862E2A"/>
    <w:multiLevelType w:val="hybridMultilevel"/>
    <w:tmpl w:val="8E2E1466"/>
    <w:lvl w:ilvl="0" w:tplc="E19A4D4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7BFCF36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DD8409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D8867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978546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E5CB01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FF4432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DAA31B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96A543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051558C"/>
    <w:multiLevelType w:val="hybridMultilevel"/>
    <w:tmpl w:val="21A04944"/>
    <w:lvl w:ilvl="0" w:tplc="14A0B53A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043CE24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9782FAE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00F2C30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7A6058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7100AC0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8C7038E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D684A7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BFA8CA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0FC69A2"/>
    <w:multiLevelType w:val="hybridMultilevel"/>
    <w:tmpl w:val="6CF0C3FC"/>
    <w:lvl w:ilvl="0" w:tplc="5718CA62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A0DC8BC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0B8CA5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D8687D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9C8087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F1F6F64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EDEAF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072C62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744FD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624E153D"/>
    <w:multiLevelType w:val="hybridMultilevel"/>
    <w:tmpl w:val="026E83DE"/>
    <w:lvl w:ilvl="0" w:tplc="5640255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0D7463F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D56B95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2F24D9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90087B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BC8327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C583F9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5045AE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FCCFAA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46B2DFB"/>
    <w:multiLevelType w:val="hybridMultilevel"/>
    <w:tmpl w:val="72F0C77E"/>
    <w:lvl w:ilvl="0" w:tplc="EB2A68F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C0890C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19877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BCAE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F681C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59A90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92CD0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EA41D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1CCD53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8CA61BC"/>
    <w:multiLevelType w:val="hybridMultilevel"/>
    <w:tmpl w:val="481CE1AA"/>
    <w:lvl w:ilvl="0" w:tplc="B9CA33E6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66F648E6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08D4EBCE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E8C68460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FBE8AC66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355099A6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1B723894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16FC0F4A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D6D0882E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DA5196B"/>
    <w:multiLevelType w:val="hybridMultilevel"/>
    <w:tmpl w:val="AC4EB1B6"/>
    <w:lvl w:ilvl="0" w:tplc="FF6A4916">
      <w:start w:val="1"/>
      <w:numFmt w:val="bullet"/>
      <w:lvlText w:val="–"/>
      <w:lvlJc w:val="left"/>
      <w:pPr>
        <w:ind w:left="879" w:hanging="360"/>
      </w:pPr>
      <w:rPr>
        <w:rFonts w:ascii="Liberation Sans" w:eastAsia="Liberation Sans" w:hAnsi="Liberation Sans" w:cs="Liberation Sans" w:hint="default"/>
      </w:rPr>
    </w:lvl>
    <w:lvl w:ilvl="1" w:tplc="29AC1448">
      <w:start w:val="1"/>
      <w:numFmt w:val="bullet"/>
      <w:lvlText w:val="o"/>
      <w:lvlJc w:val="left"/>
      <w:pPr>
        <w:ind w:left="1599" w:hanging="360"/>
      </w:pPr>
      <w:rPr>
        <w:rFonts w:ascii="Courier New" w:eastAsia="Courier New" w:hAnsi="Courier New" w:cs="Courier New" w:hint="default"/>
      </w:rPr>
    </w:lvl>
    <w:lvl w:ilvl="2" w:tplc="54EA0E94">
      <w:start w:val="1"/>
      <w:numFmt w:val="bullet"/>
      <w:lvlText w:val="§"/>
      <w:lvlJc w:val="left"/>
      <w:pPr>
        <w:ind w:left="2319" w:hanging="360"/>
      </w:pPr>
      <w:rPr>
        <w:rFonts w:ascii="Wingdings" w:eastAsia="Wingdings" w:hAnsi="Wingdings" w:cs="Wingdings" w:hint="default"/>
      </w:rPr>
    </w:lvl>
    <w:lvl w:ilvl="3" w:tplc="C8588334">
      <w:start w:val="1"/>
      <w:numFmt w:val="bullet"/>
      <w:lvlText w:val="·"/>
      <w:lvlJc w:val="left"/>
      <w:pPr>
        <w:ind w:left="3039" w:hanging="360"/>
      </w:pPr>
      <w:rPr>
        <w:rFonts w:ascii="Symbol" w:eastAsia="Symbol" w:hAnsi="Symbol" w:cs="Symbol" w:hint="default"/>
      </w:rPr>
    </w:lvl>
    <w:lvl w:ilvl="4" w:tplc="D99258AE">
      <w:start w:val="1"/>
      <w:numFmt w:val="bullet"/>
      <w:lvlText w:val="o"/>
      <w:lvlJc w:val="left"/>
      <w:pPr>
        <w:ind w:left="3759" w:hanging="360"/>
      </w:pPr>
      <w:rPr>
        <w:rFonts w:ascii="Courier New" w:eastAsia="Courier New" w:hAnsi="Courier New" w:cs="Courier New" w:hint="default"/>
      </w:rPr>
    </w:lvl>
    <w:lvl w:ilvl="5" w:tplc="6144CB64">
      <w:start w:val="1"/>
      <w:numFmt w:val="bullet"/>
      <w:lvlText w:val="§"/>
      <w:lvlJc w:val="left"/>
      <w:pPr>
        <w:ind w:left="4479" w:hanging="360"/>
      </w:pPr>
      <w:rPr>
        <w:rFonts w:ascii="Wingdings" w:eastAsia="Wingdings" w:hAnsi="Wingdings" w:cs="Wingdings" w:hint="default"/>
      </w:rPr>
    </w:lvl>
    <w:lvl w:ilvl="6" w:tplc="5CF0F56C">
      <w:start w:val="1"/>
      <w:numFmt w:val="bullet"/>
      <w:lvlText w:val="·"/>
      <w:lvlJc w:val="left"/>
      <w:pPr>
        <w:ind w:left="5199" w:hanging="360"/>
      </w:pPr>
      <w:rPr>
        <w:rFonts w:ascii="Symbol" w:eastAsia="Symbol" w:hAnsi="Symbol" w:cs="Symbol" w:hint="default"/>
      </w:rPr>
    </w:lvl>
    <w:lvl w:ilvl="7" w:tplc="F5B0EB72">
      <w:start w:val="1"/>
      <w:numFmt w:val="bullet"/>
      <w:lvlText w:val="o"/>
      <w:lvlJc w:val="left"/>
      <w:pPr>
        <w:ind w:left="5919" w:hanging="360"/>
      </w:pPr>
      <w:rPr>
        <w:rFonts w:ascii="Courier New" w:eastAsia="Courier New" w:hAnsi="Courier New" w:cs="Courier New" w:hint="default"/>
      </w:rPr>
    </w:lvl>
    <w:lvl w:ilvl="8" w:tplc="F1920C92">
      <w:start w:val="1"/>
      <w:numFmt w:val="bullet"/>
      <w:lvlText w:val="§"/>
      <w:lvlJc w:val="left"/>
      <w:pPr>
        <w:ind w:left="663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34B595B"/>
    <w:multiLevelType w:val="hybridMultilevel"/>
    <w:tmpl w:val="6F4E6974"/>
    <w:lvl w:ilvl="0" w:tplc="FE2C9EEE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B90C85F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63C6CF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7CEBEB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0328CA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E92F0B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FA419A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53A5A5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A90CAC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96A2CE5"/>
    <w:multiLevelType w:val="hybridMultilevel"/>
    <w:tmpl w:val="F28A5AD8"/>
    <w:lvl w:ilvl="0" w:tplc="AD120BF8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A2DECF3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A183C3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79AC68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6D0766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51290D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124427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37020E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42051D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A822F85"/>
    <w:multiLevelType w:val="hybridMultilevel"/>
    <w:tmpl w:val="7E3E9AC6"/>
    <w:lvl w:ilvl="0" w:tplc="109A3B02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50289C3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15CE5B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0A6D37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F3A15D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858A9F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884EA7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EEE048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B7A566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7E056939"/>
    <w:multiLevelType w:val="hybridMultilevel"/>
    <w:tmpl w:val="15361F00"/>
    <w:lvl w:ilvl="0" w:tplc="83527EFA">
      <w:start w:val="1"/>
      <w:numFmt w:val="bullet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DFD0B94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51A25F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7AF9C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A0A173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52E8E9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0ECF4B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EA4708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2B42A0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12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20"/>
  </w:num>
  <w:num w:numId="10">
    <w:abstractNumId w:val="25"/>
  </w:num>
  <w:num w:numId="11">
    <w:abstractNumId w:val="18"/>
  </w:num>
  <w:num w:numId="12">
    <w:abstractNumId w:val="34"/>
  </w:num>
  <w:num w:numId="13">
    <w:abstractNumId w:val="24"/>
  </w:num>
  <w:num w:numId="14">
    <w:abstractNumId w:val="31"/>
  </w:num>
  <w:num w:numId="15">
    <w:abstractNumId w:val="32"/>
  </w:num>
  <w:num w:numId="16">
    <w:abstractNumId w:val="14"/>
  </w:num>
  <w:num w:numId="17">
    <w:abstractNumId w:val="1"/>
  </w:num>
  <w:num w:numId="18">
    <w:abstractNumId w:val="26"/>
  </w:num>
  <w:num w:numId="19">
    <w:abstractNumId w:val="11"/>
  </w:num>
  <w:num w:numId="20">
    <w:abstractNumId w:val="3"/>
  </w:num>
  <w:num w:numId="21">
    <w:abstractNumId w:val="16"/>
  </w:num>
  <w:num w:numId="22">
    <w:abstractNumId w:val="33"/>
  </w:num>
  <w:num w:numId="23">
    <w:abstractNumId w:val="27"/>
  </w:num>
  <w:num w:numId="24">
    <w:abstractNumId w:val="4"/>
  </w:num>
  <w:num w:numId="25">
    <w:abstractNumId w:val="28"/>
  </w:num>
  <w:num w:numId="26">
    <w:abstractNumId w:val="15"/>
  </w:num>
  <w:num w:numId="27">
    <w:abstractNumId w:val="17"/>
  </w:num>
  <w:num w:numId="28">
    <w:abstractNumId w:val="9"/>
  </w:num>
  <w:num w:numId="29">
    <w:abstractNumId w:val="0"/>
  </w:num>
  <w:num w:numId="30">
    <w:abstractNumId w:val="29"/>
  </w:num>
  <w:num w:numId="31">
    <w:abstractNumId w:val="30"/>
  </w:num>
  <w:num w:numId="32">
    <w:abstractNumId w:val="23"/>
  </w:num>
  <w:num w:numId="33">
    <w:abstractNumId w:val="22"/>
  </w:num>
  <w:num w:numId="34">
    <w:abstractNumId w:val="2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60"/>
    <w:rsid w:val="00107F60"/>
    <w:rsid w:val="00A3052D"/>
    <w:rsid w:val="00E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9BD13-1516-4366-AD2D-7E5CFAEE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link w:val="11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link w:val="af8"/>
    <w:pPr>
      <w:ind w:left="705"/>
      <w:jc w:val="both"/>
    </w:pPr>
    <w:rPr>
      <w:sz w:val="28"/>
    </w:rPr>
  </w:style>
  <w:style w:type="character" w:customStyle="1" w:styleId="af8">
    <w:name w:val="Основной текст с отступом Знак"/>
    <w:basedOn w:val="a0"/>
    <w:link w:val="af7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9">
    <w:name w:val="Hyperlink"/>
    <w:basedOn w:val="a0"/>
    <w:rPr>
      <w:color w:val="0000FF"/>
      <w:u w:val="single"/>
    </w:rPr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character" w:styleId="afe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character" w:customStyle="1" w:styleId="s10">
    <w:name w:val="s_10"/>
    <w:basedOn w:val="a0"/>
  </w:style>
  <w:style w:type="paragraph" w:customStyle="1" w:styleId="s1">
    <w:name w:val="s_1"/>
    <w:basedOn w:val="a"/>
    <w:pPr>
      <w:spacing w:before="280" w:after="280"/>
    </w:pPr>
    <w:rPr>
      <w:szCs w:val="24"/>
      <w:lang w:eastAsia="ar-SA"/>
    </w:rPr>
  </w:style>
  <w:style w:type="paragraph" w:styleId="aff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ff2">
    <w:name w:val="Цветовое выделение для Текст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customStyle="1" w:styleId="aff3">
    <w:name w:val="Гипертекстовая ссылка"/>
    <w:rPr>
      <w:rFonts w:ascii="Arial" w:eastAsia="Arial" w:hAnsi="Arial" w:cs="Arial"/>
      <w:b w:val="0"/>
      <w:bCs w:val="0"/>
      <w:color w:val="106BBE"/>
      <w:sz w:val="24"/>
      <w:szCs w:val="24"/>
      <w:lang w:val="ru-RU" w:bidi="ru-RU"/>
    </w:rPr>
  </w:style>
  <w:style w:type="paragraph" w:customStyle="1" w:styleId="aff4">
    <w:name w:val="Комментари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75" w:after="0" w:line="240" w:lineRule="auto"/>
      <w:ind w:left="170" w:right="170"/>
      <w:jc w:val="both"/>
    </w:pPr>
    <w:rPr>
      <w:rFonts w:ascii="Times New Roman CYR" w:eastAsia="Times New Roman CYR" w:hAnsi="Times New Roman CYR" w:cs="Times New Roman CYR"/>
      <w:color w:val="353842"/>
      <w:sz w:val="24"/>
      <w:szCs w:val="24"/>
      <w:lang w:eastAsia="zh-CN" w:bidi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13">
    <w:name w:val="Абзац списка1"/>
    <w:next w:val="9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Заголовок 11"/>
    <w:link w:val="af4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14">
    <w:name w:val="Основной текст1"/>
    <w:next w:val="af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2516</Words>
  <Characters>14346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51</cp:revision>
  <dcterms:created xsi:type="dcterms:W3CDTF">2022-04-08T08:09:00Z</dcterms:created>
  <dcterms:modified xsi:type="dcterms:W3CDTF">2026-07-24T10:49:00Z</dcterms:modified>
</cp:coreProperties>
</file>