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578" w:rsidRDefault="001134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23578" w:rsidRDefault="001134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D23578" w:rsidRDefault="001134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D23578" w:rsidRDefault="00D23578">
      <w:pPr>
        <w:jc w:val="center"/>
        <w:rPr>
          <w:b/>
          <w:sz w:val="28"/>
          <w:szCs w:val="28"/>
        </w:rPr>
      </w:pPr>
    </w:p>
    <w:p w:rsidR="00D23578" w:rsidRDefault="001134F0">
      <w:pPr>
        <w:tabs>
          <w:tab w:val="left" w:pos="0"/>
          <w:tab w:val="left" w:pos="9426"/>
        </w:tabs>
        <w:ind w:left="-70"/>
        <w:jc w:val="center"/>
        <w:rPr>
          <w:b/>
          <w:sz w:val="28"/>
        </w:rPr>
      </w:pPr>
      <w:r>
        <w:rPr>
          <w:b/>
          <w:sz w:val="32"/>
        </w:rPr>
        <w:t>П О С Т А Н О В Л Е Н И Е</w:t>
      </w:r>
    </w:p>
    <w:p w:rsidR="00D23578" w:rsidRDefault="00D23578">
      <w:pPr>
        <w:tabs>
          <w:tab w:val="left" w:pos="3165"/>
          <w:tab w:val="left" w:pos="6330"/>
        </w:tabs>
        <w:rPr>
          <w:sz w:val="28"/>
          <w:szCs w:val="28"/>
        </w:rPr>
      </w:pPr>
    </w:p>
    <w:p w:rsidR="00D23578" w:rsidRDefault="002F7000">
      <w:pPr>
        <w:tabs>
          <w:tab w:val="left" w:pos="3165"/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="001134F0">
        <w:rPr>
          <w:sz w:val="28"/>
          <w:szCs w:val="28"/>
        </w:rPr>
        <w:t>т</w:t>
      </w:r>
      <w:r>
        <w:rPr>
          <w:sz w:val="28"/>
          <w:szCs w:val="28"/>
        </w:rPr>
        <w:t xml:space="preserve"> 02.07.2026</w:t>
      </w:r>
      <w:r w:rsidR="001134F0">
        <w:rPr>
          <w:sz w:val="28"/>
          <w:szCs w:val="28"/>
        </w:rPr>
        <w:tab/>
      </w:r>
      <w:r w:rsidR="001134F0">
        <w:rPr>
          <w:sz w:val="28"/>
          <w:szCs w:val="28"/>
        </w:rPr>
        <w:tab/>
      </w:r>
      <w:r w:rsidR="001134F0">
        <w:rPr>
          <w:sz w:val="28"/>
          <w:szCs w:val="28"/>
        </w:rPr>
        <w:tab/>
      </w:r>
      <w:r w:rsidR="001134F0">
        <w:rPr>
          <w:sz w:val="28"/>
          <w:szCs w:val="28"/>
        </w:rPr>
        <w:tab/>
      </w:r>
      <w:r w:rsidR="001134F0">
        <w:rPr>
          <w:sz w:val="28"/>
          <w:szCs w:val="28"/>
        </w:rPr>
        <w:tab/>
      </w:r>
      <w:r w:rsidR="001134F0">
        <w:rPr>
          <w:sz w:val="28"/>
          <w:szCs w:val="28"/>
        </w:rPr>
        <w:tab/>
        <w:t>№</w:t>
      </w:r>
      <w:r>
        <w:rPr>
          <w:sz w:val="28"/>
          <w:szCs w:val="28"/>
        </w:rPr>
        <w:t>779</w:t>
      </w:r>
    </w:p>
    <w:p w:rsidR="00D23578" w:rsidRDefault="00D23578">
      <w:pPr>
        <w:jc w:val="center"/>
        <w:rPr>
          <w:b/>
          <w:sz w:val="28"/>
          <w:szCs w:val="28"/>
        </w:rPr>
      </w:pPr>
    </w:p>
    <w:p w:rsidR="00D23578" w:rsidRDefault="001134F0">
      <w:pPr>
        <w:pStyle w:val="ConsPlusTitle"/>
        <w:tabs>
          <w:tab w:val="left" w:pos="3915"/>
        </w:tabs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 xml:space="preserve">Положение об отделе культуры и туризма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 xml:space="preserve">, утвержденное постановлением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25.05.2026 № 628 «</w:t>
      </w:r>
      <w:bookmarkStart w:id="0" w:name="undefined"/>
      <w:r>
        <w:rPr>
          <w:sz w:val="28"/>
          <w:szCs w:val="28"/>
        </w:rPr>
        <w:t xml:space="preserve">Об утверждении Положения об отделе культуры и туризма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>ального округа Нижегородской области</w:t>
      </w:r>
      <w:bookmarkEnd w:id="0"/>
      <w:r>
        <w:rPr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</w:p>
    <w:p w:rsidR="00D23578" w:rsidRDefault="00D23578">
      <w:pPr>
        <w:jc w:val="center"/>
        <w:rPr>
          <w:b/>
          <w:sz w:val="28"/>
          <w:szCs w:val="28"/>
        </w:rPr>
      </w:pPr>
    </w:p>
    <w:p w:rsidR="00D23578" w:rsidRDefault="001134F0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Законом Нижегородской области от 03 августа 2007 года № 99-З «О му</w:t>
      </w:r>
      <w:r>
        <w:rPr>
          <w:sz w:val="28"/>
          <w:szCs w:val="28"/>
        </w:rPr>
        <w:t xml:space="preserve">ниципальной службе в Нижегородской области», в соответствии с решением Совета депутатов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23 января 2026 года № 1 «Об утверждении структуры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</w:t>
      </w:r>
      <w:r>
        <w:rPr>
          <w:sz w:val="28"/>
          <w:szCs w:val="28"/>
        </w:rPr>
        <w:t xml:space="preserve">одской области», администрация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 муниципального округа Нижегородской области </w:t>
      </w:r>
      <w:r>
        <w:rPr>
          <w:b/>
          <w:sz w:val="28"/>
          <w:szCs w:val="28"/>
        </w:rPr>
        <w:t xml:space="preserve">п о с т а н о в л я е т: </w:t>
      </w:r>
    </w:p>
    <w:p w:rsidR="00D23578" w:rsidRDefault="001134F0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Положение об отделе культуры и туризма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>, утвержденное по</w:t>
      </w:r>
      <w:r>
        <w:rPr>
          <w:sz w:val="28"/>
          <w:szCs w:val="28"/>
        </w:rPr>
        <w:t xml:space="preserve">становлением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25.05.2026 № 628 «</w:t>
      </w:r>
      <w:r>
        <w:rPr>
          <w:sz w:val="28"/>
          <w:szCs w:val="28"/>
        </w:rPr>
        <w:t xml:space="preserve">Об утверждении Положения об отделе культуры и туризма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Положение) сле</w:t>
      </w:r>
      <w:r>
        <w:rPr>
          <w:sz w:val="28"/>
          <w:szCs w:val="28"/>
        </w:rPr>
        <w:t xml:space="preserve">дующие изменения: </w:t>
      </w:r>
    </w:p>
    <w:p w:rsidR="00D23578" w:rsidRDefault="001134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2F7000">
        <w:rPr>
          <w:sz w:val="28"/>
          <w:szCs w:val="28"/>
        </w:rPr>
        <w:t>. Раздел 3 Положения дополнить пунктом 3.38.</w:t>
      </w:r>
      <w:r>
        <w:rPr>
          <w:sz w:val="28"/>
          <w:szCs w:val="28"/>
        </w:rPr>
        <w:t xml:space="preserve"> следующего содержания: </w:t>
      </w:r>
    </w:p>
    <w:p w:rsidR="00D23578" w:rsidRDefault="001134F0">
      <w:pPr>
        <w:spacing w:line="360" w:lineRule="auto"/>
        <w:ind w:firstLine="708"/>
        <w:jc w:val="both"/>
      </w:pPr>
      <w:r>
        <w:rPr>
          <w:sz w:val="28"/>
          <w:szCs w:val="28"/>
        </w:rPr>
        <w:t>«3.38. Обеспечивает реализацию Федерального закона от 21 апреля 2025 г. № 74-ФЗ «Об увековечении памяти жертв геноцида советского народа в период Великой Отечес</w:t>
      </w:r>
      <w:r>
        <w:rPr>
          <w:sz w:val="28"/>
          <w:szCs w:val="28"/>
        </w:rPr>
        <w:t xml:space="preserve">твенной войны 1941 – 1945 годов, в частности </w:t>
      </w:r>
      <w:r>
        <w:rPr>
          <w:sz w:val="28"/>
          <w:szCs w:val="28"/>
        </w:rPr>
        <w:lastRenderedPageBreak/>
        <w:t>обеспечение соответствия реализуемых (финансируемых) проектов и мероприятий целям и задачам государственной политики.».</w:t>
      </w:r>
    </w:p>
    <w:p w:rsidR="00D23578" w:rsidRDefault="001134F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</w:t>
      </w:r>
      <w:hyperlink r:id="rId6" w:history="1"/>
      <w:r>
        <w:rPr>
          <w:sz w:val="28"/>
          <w:szCs w:val="28"/>
        </w:rPr>
        <w:t xml:space="preserve"> Управлению по юридическому и организационному обеспечению деятельности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обеспечить опублико</w:t>
      </w:r>
      <w:r>
        <w:rPr>
          <w:sz w:val="28"/>
          <w:szCs w:val="28"/>
        </w:rPr>
        <w:t xml:space="preserve">вание (обнародование) настоящего постановления в порядке, предусмотренном Уставом для опубликования (обнародования) муниципальных правовых актов и размещение на официальном сайте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в инф</w:t>
      </w:r>
      <w:r>
        <w:rPr>
          <w:sz w:val="28"/>
          <w:szCs w:val="28"/>
        </w:rPr>
        <w:t>ормационно-телекоммуникационной сети «Интернет».</w:t>
      </w:r>
    </w:p>
    <w:p w:rsidR="00D23578" w:rsidRDefault="001134F0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постановление вступает в силу с момента опубликования (обнародования).</w:t>
      </w:r>
    </w:p>
    <w:p w:rsidR="00D23578" w:rsidRPr="002F7000" w:rsidRDefault="001134F0">
      <w:pPr>
        <w:pStyle w:val="aff5"/>
        <w:spacing w:line="360" w:lineRule="auto"/>
        <w:ind w:right="-16" w:firstLine="567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4. </w:t>
      </w:r>
      <w:r w:rsidRPr="002F7000">
        <w:rPr>
          <w:rFonts w:eastAsia="Times New Roman"/>
          <w:sz w:val="28"/>
          <w:szCs w:val="28"/>
          <w:lang w:val="ru-RU"/>
        </w:rPr>
        <w:t xml:space="preserve">Контроль за исполнением настоящего </w:t>
      </w:r>
      <w:r>
        <w:rPr>
          <w:rFonts w:eastAsia="Times New Roman"/>
          <w:sz w:val="28"/>
          <w:szCs w:val="28"/>
          <w:lang w:val="ru-RU"/>
        </w:rPr>
        <w:t>постановления</w:t>
      </w:r>
      <w:r w:rsidRPr="002F7000">
        <w:rPr>
          <w:rFonts w:eastAsia="Times New Roman"/>
          <w:sz w:val="28"/>
          <w:szCs w:val="28"/>
          <w:lang w:val="ru-RU"/>
        </w:rPr>
        <w:t xml:space="preserve"> оставляю за собой. </w:t>
      </w:r>
    </w:p>
    <w:p w:rsidR="00D23578" w:rsidRDefault="00D2357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D23578" w:rsidRDefault="001134F0">
      <w:pPr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 w:rsidR="002F7000">
        <w:rPr>
          <w:sz w:val="28"/>
          <w:szCs w:val="28"/>
        </w:rPr>
        <w:tab/>
      </w:r>
      <w:r w:rsidR="002F7000">
        <w:rPr>
          <w:sz w:val="28"/>
          <w:szCs w:val="28"/>
        </w:rPr>
        <w:tab/>
      </w:r>
      <w:r w:rsidR="002F7000">
        <w:rPr>
          <w:sz w:val="28"/>
          <w:szCs w:val="28"/>
        </w:rPr>
        <w:tab/>
      </w:r>
      <w:r w:rsidR="002F7000">
        <w:rPr>
          <w:sz w:val="28"/>
          <w:szCs w:val="28"/>
        </w:rPr>
        <w:tab/>
      </w:r>
      <w:r w:rsidR="002F7000">
        <w:rPr>
          <w:sz w:val="28"/>
          <w:szCs w:val="28"/>
        </w:rPr>
        <w:tab/>
      </w:r>
      <w:r w:rsidR="002F7000">
        <w:rPr>
          <w:sz w:val="28"/>
          <w:szCs w:val="28"/>
        </w:rPr>
        <w:tab/>
      </w:r>
      <w:r>
        <w:rPr>
          <w:sz w:val="28"/>
          <w:szCs w:val="28"/>
        </w:rPr>
        <w:t>М.Ф. Петрова</w:t>
      </w:r>
    </w:p>
    <w:p w:rsidR="00D23578" w:rsidRDefault="00D23578">
      <w:pPr>
        <w:rPr>
          <w:sz w:val="28"/>
          <w:szCs w:val="28"/>
        </w:rPr>
      </w:pPr>
    </w:p>
    <w:p w:rsidR="00D23578" w:rsidRDefault="00D23578">
      <w:pPr>
        <w:rPr>
          <w:sz w:val="28"/>
          <w:szCs w:val="28"/>
        </w:rPr>
      </w:pPr>
      <w:bookmarkStart w:id="1" w:name="_GoBack"/>
      <w:bookmarkEnd w:id="1"/>
    </w:p>
    <w:sectPr w:rsidR="00D23578">
      <w:headerReference w:type="even" r:id="rId7"/>
      <w:headerReference w:type="default" r:id="rId8"/>
      <w:footnotePr>
        <w:pos w:val="beneathText"/>
      </w:footnotePr>
      <w:pgSz w:w="11905" w:h="16837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4F0" w:rsidRDefault="001134F0">
      <w:r>
        <w:separator/>
      </w:r>
    </w:p>
  </w:endnote>
  <w:endnote w:type="continuationSeparator" w:id="0">
    <w:p w:rsidR="001134F0" w:rsidRDefault="0011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4F0" w:rsidRDefault="001134F0">
      <w:r>
        <w:separator/>
      </w:r>
    </w:p>
  </w:footnote>
  <w:footnote w:type="continuationSeparator" w:id="0">
    <w:p w:rsidR="001134F0" w:rsidRDefault="00113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578" w:rsidRDefault="001134F0">
    <w:pPr>
      <w:pStyle w:val="ab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23578" w:rsidRDefault="00D2357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578" w:rsidRDefault="00D23578">
    <w:pPr>
      <w:pStyle w:val="ab"/>
      <w:tabs>
        <w:tab w:val="clear" w:pos="4536"/>
        <w:tab w:val="clear" w:pos="9072"/>
        <w:tab w:val="left" w:pos="36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3578"/>
    <w:rsid w:val="001134F0"/>
    <w:rsid w:val="002F7000"/>
    <w:rsid w:val="00D2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9F18DD-076D-4944-AF36-F477602A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4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5">
    <w:name w:val="Основной шрифт абзаца2"/>
  </w:style>
  <w:style w:type="character" w:customStyle="1" w:styleId="13">
    <w:name w:val="Основной шрифт абзаца1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character" w:styleId="aff0">
    <w:name w:val="page number"/>
    <w:basedOn w:val="a0"/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6">
    <w:name w:val="Знак Знак Знак1 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">
    <w:name w:val="Char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2">
    <w:name w:val="Знак"/>
    <w:basedOn w:val="a"/>
    <w:pPr>
      <w:spacing w:before="100" w:beforeAutospacing="1" w:after="100" w:afterAutospacing="1" w:line="276" w:lineRule="auto"/>
    </w:pPr>
    <w:rPr>
      <w:rFonts w:ascii="Tahoma" w:eastAsia="Calibri" w:hAnsi="Tahoma"/>
      <w:lang w:val="en-US" w:eastAsia="en-US"/>
    </w:rPr>
  </w:style>
  <w:style w:type="paragraph" w:customStyle="1" w:styleId="aff3">
    <w:name w:val="Приложение"/>
    <w:basedOn w:val="a"/>
    <w:link w:val="aff4"/>
    <w:qFormat/>
    <w:pPr>
      <w:spacing w:after="200"/>
      <w:ind w:left="8080"/>
      <w:jc w:val="right"/>
    </w:pPr>
    <w:rPr>
      <w:rFonts w:eastAsia="Calibri"/>
      <w:sz w:val="24"/>
      <w:szCs w:val="24"/>
      <w:lang w:eastAsia="en-US"/>
    </w:rPr>
  </w:style>
  <w:style w:type="character" w:customStyle="1" w:styleId="aff4">
    <w:name w:val="Приложение Знак"/>
    <w:link w:val="aff3"/>
    <w:rPr>
      <w:rFonts w:eastAsia="Calibri"/>
      <w:sz w:val="24"/>
      <w:szCs w:val="24"/>
      <w:lang w:val="ru-RU" w:eastAsia="en-US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5">
    <w:name w:val="Стандарт"/>
    <w:pPr>
      <w:widowControl w:val="0"/>
    </w:pPr>
    <w:rPr>
      <w:rFonts w:eastAsia="Arial"/>
      <w:sz w:val="24"/>
      <w:szCs w:val="24"/>
      <w:lang w:val="en-US" w:eastAsia="ar-SA"/>
    </w:rPr>
  </w:style>
  <w:style w:type="paragraph" w:customStyle="1" w:styleId="17">
    <w:name w:val="Обычный (веб)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B73122961A138905B08694E2AEE2EB1CA7EB4125DCE55D3CB59D48B5AE88B80B5A5FDDD9E8C387DA7895A323A1C8F27BF1935A0FE038FE00D88BE6H3nF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Company>\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creator>siql</dc:creator>
  <cp:lastModifiedBy>kadr-2</cp:lastModifiedBy>
  <cp:revision>15</cp:revision>
  <dcterms:created xsi:type="dcterms:W3CDTF">2023-02-28T08:10:00Z</dcterms:created>
  <dcterms:modified xsi:type="dcterms:W3CDTF">2026-07-02T12:45:00Z</dcterms:modified>
  <cp:version>983040</cp:version>
</cp:coreProperties>
</file>