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D9" w:rsidRDefault="00F266D9">
      <w:pPr>
        <w:pStyle w:val="15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>
        <w:rPr>
          <w:sz w:val="28"/>
          <w:szCs w:val="28"/>
        </w:rPr>
        <w:t>АДМИНИСТРАЦИЯ</w:t>
      </w:r>
      <w:bookmarkEnd w:id="0"/>
      <w:bookmarkEnd w:id="1"/>
    </w:p>
    <w:p w:rsidR="00F266D9" w:rsidRDefault="00F266D9">
      <w:pPr>
        <w:pStyle w:val="13"/>
        <w:shd w:val="clear" w:color="auto" w:fill="auto"/>
        <w:spacing w:after="360" w:line="240" w:lineRule="auto"/>
        <w:ind w:firstLine="0"/>
        <w:jc w:val="center"/>
      </w:pPr>
      <w:r>
        <w:rPr>
          <w:b/>
          <w:bCs/>
        </w:rPr>
        <w:t>БУТУРЛИНСКОГО МУНИЦИПАЛЬНОГО ОКРУГА НИЖЕГОРОДСКОЙ ОБЛАСТИ</w:t>
      </w:r>
    </w:p>
    <w:p w:rsidR="00F266D9" w:rsidRDefault="00F266D9">
      <w:pPr>
        <w:pStyle w:val="15"/>
        <w:keepNext/>
        <w:keepLines/>
        <w:shd w:val="clear" w:color="auto" w:fill="auto"/>
        <w:spacing w:after="140" w:line="240" w:lineRule="auto"/>
      </w:pPr>
      <w:bookmarkStart w:id="2" w:name="bookmark2"/>
      <w:r>
        <w:t>П О С Т А Н О В Л Е Н И Е</w:t>
      </w:r>
      <w:bookmarkEnd w:id="2"/>
    </w:p>
    <w:p w:rsidR="00F266D9" w:rsidRDefault="00F266D9">
      <w:pPr>
        <w:jc w:val="center"/>
        <w:rPr>
          <w:b/>
          <w:sz w:val="28"/>
          <w:lang w:eastAsia="ar-SA"/>
        </w:rPr>
      </w:pPr>
    </w:p>
    <w:p w:rsidR="00F266D9" w:rsidRDefault="00F266D9" w:rsidP="00F266D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19.03.2025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№ 371</w:t>
      </w:r>
    </w:p>
    <w:p w:rsidR="00F266D9" w:rsidRDefault="00F266D9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</w:p>
    <w:p w:rsidR="00751188" w:rsidRDefault="00B8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Координационного совета по молодежной</w:t>
      </w:r>
      <w:r w:rsidR="00EC7E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политике</w:t>
      </w:r>
    </w:p>
    <w:p w:rsidR="00751188" w:rsidRDefault="00751188">
      <w:pPr>
        <w:jc w:val="center"/>
        <w:rPr>
          <w:b/>
          <w:sz w:val="28"/>
          <w:szCs w:val="28"/>
        </w:rPr>
      </w:pPr>
    </w:p>
    <w:p w:rsidR="00751188" w:rsidRDefault="00B82A6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Руководствуясь Федеральными законами от 06.10.2003 № 131-ФЗ «Об общих принципах организации местного самоуправления в Российской Федерации», от 3012.2020 № 489-ФЗ «О молодежной политике в Российской Федерации», в целях реализации молодежной политики, развития системы духовно-нравственного и патриотического воспитания детей и молодежи на территории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Координационный совет по молодежной политике.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Координационного совета по молодежной политике (приложение 1).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Положение о Координационном совете по молодежной политике (приложение 2).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утратившими силу постановление администрации Бутурлинского муниципального района от 17.02.2011 № 194 «Об утверждении Положения о районном координационном совете по духовно-нравственному воспитанию детей и молодежи Бутурлинского муниципального района».</w:t>
      </w:r>
    </w:p>
    <w:p w:rsidR="00751188" w:rsidRDefault="00B82A65">
      <w:pPr>
        <w:pStyle w:val="af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Организационно-правовому управлению администрации Бутурлинского муниципального округа Нижегородской области обеспечить обнародование (опубликование)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751188" w:rsidRDefault="00B82A65">
      <w:pPr>
        <w:pStyle w:val="af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Настоящее постановление вступает в силу с момента обнародования (опубликования). </w:t>
      </w:r>
    </w:p>
    <w:p w:rsidR="00751188" w:rsidRDefault="00B82A65">
      <w:pPr>
        <w:pStyle w:val="af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</w:t>
      </w:r>
      <w:r w:rsidR="00F266D9">
        <w:rPr>
          <w:sz w:val="28"/>
          <w:szCs w:val="28"/>
        </w:rPr>
        <w:t xml:space="preserve">о постановления возложить на </w:t>
      </w:r>
      <w:r>
        <w:rPr>
          <w:sz w:val="28"/>
          <w:szCs w:val="28"/>
        </w:rPr>
        <w:t>начальника управления образования и спорта администрации Бутурлинского муниципального округа А.Л.</w:t>
      </w:r>
      <w:r w:rsidR="009753D6">
        <w:rPr>
          <w:sz w:val="28"/>
          <w:szCs w:val="28"/>
        </w:rPr>
        <w:t xml:space="preserve"> </w:t>
      </w:r>
      <w:r>
        <w:rPr>
          <w:sz w:val="28"/>
          <w:szCs w:val="28"/>
        </w:rPr>
        <w:t>Ломакина.</w:t>
      </w:r>
    </w:p>
    <w:p w:rsidR="00751188" w:rsidRDefault="00751188">
      <w:pPr>
        <w:spacing w:line="360" w:lineRule="auto"/>
        <w:ind w:firstLine="709"/>
        <w:jc w:val="both"/>
        <w:rPr>
          <w:sz w:val="28"/>
          <w:szCs w:val="28"/>
        </w:rPr>
      </w:pPr>
    </w:p>
    <w:p w:rsidR="00F266D9" w:rsidRDefault="00B82A65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F266D9">
        <w:rPr>
          <w:color w:val="FF0000"/>
          <w:sz w:val="28"/>
          <w:szCs w:val="28"/>
        </w:rPr>
        <w:tab/>
      </w:r>
      <w:r w:rsidR="00F266D9">
        <w:rPr>
          <w:color w:val="FF0000"/>
          <w:sz w:val="28"/>
          <w:szCs w:val="28"/>
        </w:rPr>
        <w:tab/>
      </w:r>
      <w:r w:rsidR="00F266D9">
        <w:rPr>
          <w:color w:val="FF0000"/>
          <w:sz w:val="28"/>
          <w:szCs w:val="28"/>
        </w:rPr>
        <w:tab/>
      </w:r>
      <w:r w:rsidR="00F266D9">
        <w:rPr>
          <w:color w:val="FF0000"/>
          <w:sz w:val="28"/>
          <w:szCs w:val="28"/>
        </w:rPr>
        <w:tab/>
      </w:r>
      <w:r w:rsidR="00F266D9">
        <w:rPr>
          <w:color w:val="FF0000"/>
          <w:sz w:val="28"/>
          <w:szCs w:val="28"/>
        </w:rPr>
        <w:tab/>
      </w:r>
      <w:r w:rsidR="00F266D9">
        <w:rPr>
          <w:color w:val="FF0000"/>
          <w:sz w:val="28"/>
          <w:szCs w:val="28"/>
        </w:rPr>
        <w:tab/>
      </w:r>
      <w:r>
        <w:rPr>
          <w:sz w:val="28"/>
          <w:szCs w:val="28"/>
        </w:rPr>
        <w:t>Н.А.</w:t>
      </w:r>
      <w:r w:rsidR="009753D6">
        <w:rPr>
          <w:sz w:val="28"/>
          <w:szCs w:val="28"/>
        </w:rPr>
        <w:t xml:space="preserve"> </w:t>
      </w:r>
      <w:r>
        <w:rPr>
          <w:sz w:val="28"/>
          <w:szCs w:val="28"/>
        </w:rPr>
        <w:t>Чичков</w:t>
      </w:r>
    </w:p>
    <w:p w:rsidR="00751188" w:rsidRDefault="00F266D9" w:rsidP="00F266D9">
      <w:pPr>
        <w:rPr>
          <w:szCs w:val="24"/>
        </w:rPr>
      </w:pPr>
      <w:r>
        <w:rPr>
          <w:sz w:val="28"/>
          <w:szCs w:val="28"/>
        </w:rPr>
        <w:br w:type="page"/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66D9">
        <w:rPr>
          <w:sz w:val="28"/>
          <w:szCs w:val="28"/>
        </w:rPr>
        <w:t>19.03.2025</w:t>
      </w:r>
      <w:r>
        <w:rPr>
          <w:sz w:val="28"/>
          <w:szCs w:val="28"/>
        </w:rPr>
        <w:t xml:space="preserve">№ </w:t>
      </w:r>
      <w:r w:rsidR="00F266D9">
        <w:rPr>
          <w:sz w:val="28"/>
          <w:szCs w:val="28"/>
        </w:rPr>
        <w:t>371</w:t>
      </w:r>
    </w:p>
    <w:p w:rsidR="00751188" w:rsidRDefault="00751188">
      <w:pPr>
        <w:jc w:val="right"/>
        <w:rPr>
          <w:sz w:val="28"/>
          <w:szCs w:val="28"/>
        </w:rPr>
      </w:pPr>
    </w:p>
    <w:p w:rsidR="00751188" w:rsidRDefault="00B8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51188" w:rsidRDefault="00B8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совета по молодежной политике</w:t>
      </w:r>
    </w:p>
    <w:p w:rsidR="00751188" w:rsidRDefault="00B8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- Координационный совет)</w:t>
      </w:r>
    </w:p>
    <w:p w:rsidR="00EC7E8E" w:rsidRDefault="00EC7E8E">
      <w:pPr>
        <w:jc w:val="center"/>
        <w:rPr>
          <w:b/>
          <w:sz w:val="28"/>
          <w:szCs w:val="28"/>
        </w:rPr>
      </w:pPr>
    </w:p>
    <w:tbl>
      <w:tblPr>
        <w:tblW w:w="9988" w:type="dxa"/>
        <w:tblLayout w:type="fixed"/>
        <w:tblLook w:val="0000" w:firstRow="0" w:lastRow="0" w:firstColumn="0" w:lastColumn="0" w:noHBand="0" w:noVBand="0"/>
      </w:tblPr>
      <w:tblGrid>
        <w:gridCol w:w="3024"/>
        <w:gridCol w:w="536"/>
        <w:gridCol w:w="6428"/>
      </w:tblGrid>
      <w:tr w:rsidR="00EC7E8E" w:rsidRPr="00313386" w:rsidTr="000858C2">
        <w:tc>
          <w:tcPr>
            <w:tcW w:w="3024" w:type="dxa"/>
          </w:tcPr>
          <w:p w:rsidR="00EC7E8E" w:rsidRPr="00313386" w:rsidRDefault="00EC7E8E" w:rsidP="00EC7E8E">
            <w:pPr>
              <w:snapToGrid w:val="0"/>
              <w:ind w:right="226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 xml:space="preserve">Строкина Марина Николаевна </w:t>
            </w:r>
          </w:p>
          <w:p w:rsidR="00EC7E8E" w:rsidRPr="00313386" w:rsidRDefault="00EC7E8E" w:rsidP="000858C2">
            <w:pPr>
              <w:snapToGrid w:val="0"/>
              <w:ind w:right="226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Default="00EC7E8E" w:rsidP="00EC7E8E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 xml:space="preserve">заместитель главы администрации, </w:t>
            </w:r>
            <w:r>
              <w:rPr>
                <w:sz w:val="28"/>
                <w:szCs w:val="28"/>
              </w:rPr>
              <w:t xml:space="preserve">начальник организационно-правового управления </w:t>
            </w:r>
            <w:r w:rsidRPr="00313386">
              <w:rPr>
                <w:sz w:val="28"/>
                <w:szCs w:val="28"/>
              </w:rPr>
              <w:t xml:space="preserve">администрации Бутурлинского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313386">
              <w:rPr>
                <w:color w:val="000000"/>
                <w:sz w:val="28"/>
                <w:szCs w:val="28"/>
              </w:rPr>
              <w:t>Нижегородской области</w:t>
            </w:r>
            <w:r w:rsidRPr="00313386">
              <w:rPr>
                <w:sz w:val="28"/>
                <w:szCs w:val="28"/>
              </w:rPr>
              <w:t>, председател</w:t>
            </w:r>
            <w:r>
              <w:rPr>
                <w:sz w:val="28"/>
                <w:szCs w:val="28"/>
              </w:rPr>
              <w:t>ь Координационного совета</w:t>
            </w:r>
            <w:r w:rsidRPr="00313386">
              <w:rPr>
                <w:sz w:val="28"/>
                <w:szCs w:val="28"/>
              </w:rPr>
              <w:t>;</w:t>
            </w:r>
          </w:p>
          <w:p w:rsidR="00EC7E8E" w:rsidRPr="00313386" w:rsidRDefault="00EC7E8E" w:rsidP="00EC7E8E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7E8E" w:rsidRPr="00313386" w:rsidTr="000858C2">
        <w:trPr>
          <w:trHeight w:val="1155"/>
        </w:trPr>
        <w:tc>
          <w:tcPr>
            <w:tcW w:w="3024" w:type="dxa"/>
          </w:tcPr>
          <w:p w:rsidR="00EC7E8E" w:rsidRPr="00313386" w:rsidRDefault="00EC7E8E" w:rsidP="000858C2">
            <w:pPr>
              <w:ind w:right="226"/>
              <w:rPr>
                <w:sz w:val="28"/>
                <w:szCs w:val="28"/>
              </w:rPr>
            </w:pPr>
            <w:r w:rsidRPr="00EC7E8E">
              <w:rPr>
                <w:sz w:val="28"/>
                <w:szCs w:val="28"/>
              </w:rPr>
              <w:t>Ломакин Артур Леонидович</w:t>
            </w:r>
          </w:p>
          <w:p w:rsidR="00EC7E8E" w:rsidRPr="00313386" w:rsidRDefault="00EC7E8E" w:rsidP="000858C2">
            <w:pPr>
              <w:ind w:right="226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-</w:t>
            </w: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</w:tc>
        <w:tc>
          <w:tcPr>
            <w:tcW w:w="6428" w:type="dxa"/>
          </w:tcPr>
          <w:p w:rsidR="00EC7E8E" w:rsidRDefault="00EC7E8E" w:rsidP="00EC7E8E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EC7E8E">
              <w:rPr>
                <w:sz w:val="28"/>
                <w:szCs w:val="28"/>
              </w:rPr>
              <w:t>начальник управления образования и спорта администрации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>, заместитель председателя Координационного совета</w:t>
            </w:r>
            <w:r w:rsidRPr="00EC7E8E">
              <w:rPr>
                <w:sz w:val="28"/>
                <w:szCs w:val="28"/>
              </w:rPr>
              <w:t>;</w:t>
            </w:r>
          </w:p>
          <w:p w:rsidR="00EC7E8E" w:rsidRPr="00313386" w:rsidRDefault="00EC7E8E" w:rsidP="00EC7E8E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</w:tc>
      </w:tr>
      <w:tr w:rsidR="00EC7E8E" w:rsidRPr="00313386" w:rsidTr="000858C2">
        <w:trPr>
          <w:trHeight w:val="1125"/>
        </w:trPr>
        <w:tc>
          <w:tcPr>
            <w:tcW w:w="3024" w:type="dxa"/>
          </w:tcPr>
          <w:p w:rsidR="00EC7E8E" w:rsidRPr="00124639" w:rsidRDefault="00EC7E8E" w:rsidP="000858C2">
            <w:pPr>
              <w:ind w:right="226"/>
              <w:rPr>
                <w:sz w:val="28"/>
                <w:szCs w:val="28"/>
              </w:rPr>
            </w:pPr>
            <w:r w:rsidRPr="00124639">
              <w:rPr>
                <w:sz w:val="28"/>
                <w:szCs w:val="28"/>
              </w:rPr>
              <w:t>Цухт Анна</w:t>
            </w:r>
            <w:r w:rsidR="00124639" w:rsidRPr="00124639">
              <w:rPr>
                <w:sz w:val="28"/>
                <w:szCs w:val="28"/>
              </w:rPr>
              <w:t xml:space="preserve"> Александровна</w:t>
            </w:r>
          </w:p>
          <w:p w:rsidR="00EC7E8E" w:rsidRDefault="00EC7E8E" w:rsidP="000858C2">
            <w:pPr>
              <w:ind w:right="226"/>
              <w:rPr>
                <w:sz w:val="28"/>
                <w:szCs w:val="28"/>
              </w:rPr>
            </w:pPr>
          </w:p>
          <w:p w:rsidR="00EC7E8E" w:rsidRDefault="00EC7E8E" w:rsidP="000858C2">
            <w:pPr>
              <w:ind w:right="226"/>
              <w:rPr>
                <w:sz w:val="28"/>
                <w:szCs w:val="28"/>
              </w:rPr>
            </w:pPr>
          </w:p>
          <w:p w:rsidR="00EC7E8E" w:rsidRDefault="00EC7E8E" w:rsidP="000858C2">
            <w:pPr>
              <w:ind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Координационного совета:</w:t>
            </w:r>
          </w:p>
          <w:p w:rsidR="00EC7E8E" w:rsidRDefault="00EC7E8E" w:rsidP="000858C2">
            <w:pPr>
              <w:ind w:right="226"/>
              <w:rPr>
                <w:sz w:val="28"/>
                <w:szCs w:val="28"/>
              </w:rPr>
            </w:pPr>
          </w:p>
          <w:p w:rsidR="00EC7E8E" w:rsidRDefault="00EC7E8E" w:rsidP="00EC7E8E">
            <w:pPr>
              <w:ind w:right="2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Данченко Семен Алексеевич</w:t>
            </w:r>
          </w:p>
          <w:p w:rsidR="00EC7E8E" w:rsidRDefault="00EC7E8E" w:rsidP="00EC7E8E">
            <w:pPr>
              <w:ind w:right="226"/>
              <w:rPr>
                <w:sz w:val="28"/>
                <w:szCs w:val="28"/>
              </w:rPr>
            </w:pPr>
          </w:p>
          <w:p w:rsidR="00EC7E8E" w:rsidRPr="00313386" w:rsidRDefault="00EC7E8E" w:rsidP="00EC7E8E">
            <w:pPr>
              <w:ind w:right="226"/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-</w:t>
            </w: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Default="00EC7E8E" w:rsidP="000858C2">
            <w:pPr>
              <w:snapToGrid w:val="0"/>
              <w:ind w:right="226"/>
              <w:jc w:val="both"/>
              <w:rPr>
                <w:rFonts w:eastAsia="Arial" w:cs="Arial"/>
                <w:color w:val="000000"/>
                <w:sz w:val="28"/>
                <w:szCs w:val="28"/>
              </w:rPr>
            </w:pPr>
            <w:r w:rsidRPr="00EC7E8E">
              <w:rPr>
                <w:rFonts w:eastAsia="Arial" w:cs="Arial"/>
                <w:color w:val="000000"/>
                <w:sz w:val="28"/>
                <w:szCs w:val="28"/>
              </w:rPr>
              <w:t>методист МБУ ДО Бутурлинского ДДТ, ведущий эксперт ФГБУ «Российский детско-юношеский центр», секретарь Координационного совета</w:t>
            </w:r>
            <w:r w:rsidRPr="00313386">
              <w:rPr>
                <w:rFonts w:eastAsia="Arial" w:cs="Arial"/>
                <w:color w:val="000000"/>
                <w:sz w:val="28"/>
                <w:szCs w:val="28"/>
              </w:rPr>
              <w:t>;</w:t>
            </w: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124639" w:rsidRDefault="00124639" w:rsidP="00EC7E8E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EC7E8E" w:rsidRDefault="00EC7E8E" w:rsidP="00EC7E8E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EC7E8E">
              <w:rPr>
                <w:sz w:val="28"/>
                <w:szCs w:val="28"/>
              </w:rPr>
              <w:t>директор МБУ ДО «Бутурлинский ДДТ», председатель молодежной палаты при Совете депутатов Бутурлинского муниципального округа Нижегородской области</w:t>
            </w:r>
            <w:r>
              <w:rPr>
                <w:sz w:val="28"/>
                <w:szCs w:val="28"/>
              </w:rPr>
              <w:t>;</w:t>
            </w:r>
          </w:p>
          <w:p w:rsidR="00EC7E8E" w:rsidRPr="00313386" w:rsidRDefault="00EC7E8E" w:rsidP="00EC7E8E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</w:tc>
      </w:tr>
      <w:tr w:rsidR="00EC7E8E" w:rsidRPr="00313386" w:rsidTr="00881286">
        <w:trPr>
          <w:trHeight w:val="1519"/>
        </w:trPr>
        <w:tc>
          <w:tcPr>
            <w:tcW w:w="3024" w:type="dxa"/>
          </w:tcPr>
          <w:p w:rsidR="00EC7E8E" w:rsidRPr="00313386" w:rsidRDefault="00EC7E8E" w:rsidP="00881286">
            <w:pPr>
              <w:rPr>
                <w:color w:val="000000"/>
                <w:sz w:val="28"/>
                <w:szCs w:val="28"/>
              </w:rPr>
            </w:pPr>
            <w:r w:rsidRPr="00EC7E8E">
              <w:rPr>
                <w:color w:val="000000"/>
                <w:sz w:val="28"/>
                <w:szCs w:val="28"/>
              </w:rPr>
              <w:t>Железнов А</w:t>
            </w:r>
            <w:r>
              <w:rPr>
                <w:color w:val="000000"/>
                <w:sz w:val="28"/>
                <w:szCs w:val="28"/>
              </w:rPr>
              <w:t>лександр Петрович</w:t>
            </w:r>
          </w:p>
        </w:tc>
        <w:tc>
          <w:tcPr>
            <w:tcW w:w="536" w:type="dxa"/>
          </w:tcPr>
          <w:p w:rsidR="00EC7E8E" w:rsidRPr="00313386" w:rsidRDefault="00EC7E8E" w:rsidP="00881286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Pr="00313386" w:rsidRDefault="00881286" w:rsidP="00881286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881286">
              <w:rPr>
                <w:rFonts w:eastAsia="Arial" w:cs="Arial"/>
                <w:color w:val="000000"/>
                <w:sz w:val="28"/>
                <w:szCs w:val="28"/>
              </w:rPr>
              <w:t>начальник сектора спорта и молодежной политики управления образования и спорта администрации Бутурлинского муниципального округа Нижегородской области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;</w:t>
            </w:r>
          </w:p>
        </w:tc>
      </w:tr>
      <w:tr w:rsidR="00EC7E8E" w:rsidRPr="0083116A" w:rsidTr="000858C2">
        <w:trPr>
          <w:trHeight w:val="786"/>
        </w:trPr>
        <w:tc>
          <w:tcPr>
            <w:tcW w:w="3024" w:type="dxa"/>
          </w:tcPr>
          <w:p w:rsidR="00EC7E8E" w:rsidRPr="0083116A" w:rsidRDefault="00EC7E8E" w:rsidP="000858C2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Зверева </w:t>
            </w:r>
            <w:r w:rsidRPr="0083116A">
              <w:rPr>
                <w:color w:val="000000"/>
                <w:sz w:val="28"/>
                <w:szCs w:val="28"/>
              </w:rPr>
              <w:t>Кристина Александровна</w:t>
            </w:r>
          </w:p>
          <w:p w:rsidR="00EC7E8E" w:rsidRPr="0083116A" w:rsidRDefault="00EC7E8E" w:rsidP="000858C2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EC7E8E" w:rsidRPr="0083116A" w:rsidRDefault="00EC7E8E" w:rsidP="000858C2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83116A">
              <w:rPr>
                <w:color w:val="000000"/>
                <w:sz w:val="28"/>
                <w:szCs w:val="28"/>
              </w:rPr>
              <w:t>-</w:t>
            </w:r>
          </w:p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</w:tcPr>
          <w:p w:rsidR="00EC7E8E" w:rsidRDefault="00881286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EC7E8E">
              <w:rPr>
                <w:color w:val="000000"/>
                <w:sz w:val="28"/>
                <w:szCs w:val="28"/>
              </w:rPr>
              <w:t xml:space="preserve">ачальник отдела культуры и туризма </w:t>
            </w:r>
            <w:r>
              <w:rPr>
                <w:color w:val="000000"/>
                <w:sz w:val="28"/>
                <w:szCs w:val="28"/>
              </w:rPr>
              <w:t>организационно-правового управления</w:t>
            </w:r>
            <w:r w:rsidR="00EC7E8E">
              <w:rPr>
                <w:color w:val="000000"/>
                <w:sz w:val="28"/>
                <w:szCs w:val="28"/>
              </w:rPr>
              <w:t xml:space="preserve"> </w:t>
            </w:r>
            <w:r w:rsidR="00EC7E8E" w:rsidRPr="0083116A">
              <w:rPr>
                <w:color w:val="000000"/>
                <w:sz w:val="28"/>
                <w:szCs w:val="28"/>
              </w:rPr>
              <w:t>администрации Бутурлинского муниципального округа Нижегородской области;</w:t>
            </w:r>
          </w:p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7E8E" w:rsidRPr="00313386" w:rsidTr="000858C2">
        <w:trPr>
          <w:trHeight w:val="786"/>
        </w:trPr>
        <w:tc>
          <w:tcPr>
            <w:tcW w:w="3024" w:type="dxa"/>
          </w:tcPr>
          <w:p w:rsidR="00EC7E8E" w:rsidRPr="00313386" w:rsidRDefault="00EC7E8E" w:rsidP="00881286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Зуб</w:t>
            </w:r>
            <w:r w:rsidR="0088128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в</w:t>
            </w:r>
            <w:r w:rsidR="00881286">
              <w:rPr>
                <w:color w:val="000000"/>
                <w:sz w:val="28"/>
                <w:szCs w:val="28"/>
              </w:rPr>
              <w:t>ин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81286">
              <w:rPr>
                <w:color w:val="000000"/>
                <w:sz w:val="28"/>
                <w:szCs w:val="28"/>
              </w:rPr>
              <w:t>Сергей Валентинович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color w:val="000000"/>
                <w:sz w:val="28"/>
                <w:szCs w:val="28"/>
              </w:rPr>
              <w:t>-</w:t>
            </w: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</w:tcPr>
          <w:p w:rsidR="00EC7E8E" w:rsidRPr="00313386" w:rsidRDefault="00EC7E8E" w:rsidP="00881286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color w:val="000000"/>
                <w:sz w:val="28"/>
                <w:szCs w:val="28"/>
              </w:rPr>
              <w:t>директор МБУ</w:t>
            </w:r>
            <w:r w:rsidR="00881286">
              <w:rPr>
                <w:color w:val="000000"/>
                <w:sz w:val="28"/>
                <w:szCs w:val="28"/>
              </w:rPr>
              <w:t xml:space="preserve"> ДО</w:t>
            </w:r>
            <w:r w:rsidRPr="00313386">
              <w:rPr>
                <w:color w:val="000000"/>
                <w:sz w:val="28"/>
                <w:szCs w:val="28"/>
              </w:rPr>
              <w:t xml:space="preserve"> «</w:t>
            </w:r>
            <w:r w:rsidR="00881286">
              <w:rPr>
                <w:color w:val="000000"/>
                <w:sz w:val="28"/>
                <w:szCs w:val="28"/>
              </w:rPr>
              <w:t>Спортивная школа</w:t>
            </w:r>
            <w:r w:rsidRPr="00313386">
              <w:rPr>
                <w:color w:val="000000"/>
                <w:sz w:val="28"/>
                <w:szCs w:val="28"/>
              </w:rPr>
              <w:t>»;</w:t>
            </w:r>
          </w:p>
        </w:tc>
      </w:tr>
      <w:tr w:rsidR="00EC7E8E" w:rsidRPr="00854874" w:rsidTr="00881286">
        <w:trPr>
          <w:trHeight w:val="853"/>
        </w:trPr>
        <w:tc>
          <w:tcPr>
            <w:tcW w:w="3024" w:type="dxa"/>
          </w:tcPr>
          <w:p w:rsidR="00EC7E8E" w:rsidRPr="0083116A" w:rsidRDefault="00EC7E8E" w:rsidP="00881286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83116A">
              <w:rPr>
                <w:color w:val="000000"/>
                <w:sz w:val="28"/>
                <w:szCs w:val="28"/>
              </w:rPr>
              <w:t>К</w:t>
            </w:r>
            <w:r w:rsidR="00881286">
              <w:rPr>
                <w:color w:val="000000"/>
                <w:sz w:val="28"/>
                <w:szCs w:val="28"/>
              </w:rPr>
              <w:t>ривова Ольга Владимировна</w:t>
            </w:r>
          </w:p>
        </w:tc>
        <w:tc>
          <w:tcPr>
            <w:tcW w:w="536" w:type="dxa"/>
          </w:tcPr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83116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Pr="00854874" w:rsidRDefault="00881286" w:rsidP="00881286">
            <w:pPr>
              <w:snapToGrid w:val="0"/>
              <w:ind w:right="226"/>
              <w:jc w:val="both"/>
              <w:rPr>
                <w:color w:val="FF0000"/>
                <w:sz w:val="28"/>
                <w:szCs w:val="28"/>
              </w:rPr>
            </w:pPr>
            <w:r w:rsidRPr="00881286">
              <w:rPr>
                <w:sz w:val="28"/>
                <w:szCs w:val="28"/>
              </w:rPr>
              <w:t>заведующий ЦПО БСХТ ГАПОУ «Перевозский строительный колледж» (по согласованию)</w:t>
            </w:r>
            <w:r w:rsidR="00EC7E8E">
              <w:rPr>
                <w:sz w:val="28"/>
                <w:szCs w:val="28"/>
              </w:rPr>
              <w:t>;</w:t>
            </w:r>
          </w:p>
        </w:tc>
      </w:tr>
      <w:tr w:rsidR="00EC7E8E" w:rsidRPr="00313386" w:rsidTr="000858C2">
        <w:tc>
          <w:tcPr>
            <w:tcW w:w="3024" w:type="dxa"/>
          </w:tcPr>
          <w:p w:rsidR="00EC7E8E" w:rsidRPr="00124639" w:rsidRDefault="00881286" w:rsidP="00881286">
            <w:pPr>
              <w:rPr>
                <w:sz w:val="28"/>
                <w:szCs w:val="28"/>
              </w:rPr>
            </w:pPr>
            <w:r w:rsidRPr="00124639">
              <w:rPr>
                <w:sz w:val="28"/>
                <w:szCs w:val="28"/>
              </w:rPr>
              <w:t xml:space="preserve">Мешкова Ирина </w:t>
            </w:r>
            <w:r w:rsidR="00124639" w:rsidRPr="00124639">
              <w:rPr>
                <w:sz w:val="28"/>
                <w:szCs w:val="28"/>
              </w:rPr>
              <w:t>Николаевна</w:t>
            </w:r>
          </w:p>
        </w:tc>
        <w:tc>
          <w:tcPr>
            <w:tcW w:w="536" w:type="dxa"/>
          </w:tcPr>
          <w:p w:rsidR="00EC7E8E" w:rsidRPr="00313386" w:rsidRDefault="00EC7E8E" w:rsidP="00085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Pr="00313386" w:rsidRDefault="00881286" w:rsidP="00881286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881286">
              <w:rPr>
                <w:sz w:val="28"/>
                <w:szCs w:val="28"/>
              </w:rPr>
              <w:t xml:space="preserve">начальник отдела ЗАГС Бутурлинского муниципального округа Нижегородской области (по согласованию); </w:t>
            </w:r>
          </w:p>
        </w:tc>
      </w:tr>
      <w:tr w:rsidR="00EC7E8E" w:rsidRPr="00313386" w:rsidTr="000858C2">
        <w:tc>
          <w:tcPr>
            <w:tcW w:w="3024" w:type="dxa"/>
          </w:tcPr>
          <w:p w:rsidR="00EC7E8E" w:rsidRPr="00313386" w:rsidRDefault="00EC7E8E" w:rsidP="000858C2">
            <w:pPr>
              <w:snapToGrid w:val="0"/>
              <w:ind w:right="226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313386" w:rsidRDefault="00EC7E8E" w:rsidP="000858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</w:tcPr>
          <w:p w:rsidR="00EC7E8E" w:rsidRPr="00313386" w:rsidRDefault="00EC7E8E" w:rsidP="00EC7E8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7E8E" w:rsidRPr="00313386" w:rsidTr="000858C2">
        <w:tc>
          <w:tcPr>
            <w:tcW w:w="3024" w:type="dxa"/>
          </w:tcPr>
          <w:p w:rsidR="00EC7E8E" w:rsidRPr="00313386" w:rsidRDefault="00881286" w:rsidP="00124639">
            <w:pPr>
              <w:ind w:right="226"/>
              <w:rPr>
                <w:sz w:val="28"/>
                <w:szCs w:val="28"/>
              </w:rPr>
            </w:pPr>
            <w:r w:rsidRPr="00881286">
              <w:rPr>
                <w:color w:val="000000"/>
                <w:sz w:val="28"/>
                <w:szCs w:val="28"/>
              </w:rPr>
              <w:t>Маликов А</w:t>
            </w:r>
            <w:r>
              <w:rPr>
                <w:color w:val="000000"/>
                <w:sz w:val="28"/>
                <w:szCs w:val="28"/>
              </w:rPr>
              <w:t>ртем</w:t>
            </w: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Pr="00313386" w:rsidRDefault="00B82A65" w:rsidP="00B82A65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B82A65">
              <w:rPr>
                <w:color w:val="000000"/>
                <w:sz w:val="28"/>
                <w:szCs w:val="28"/>
              </w:rPr>
              <w:t xml:space="preserve">иерей, благочинный Бутурлинского муниципального округа, настоятель храма в честь Преподобного Сергия Радонежского Чудотворца </w:t>
            </w:r>
            <w:r w:rsidR="00881286">
              <w:rPr>
                <w:color w:val="000000"/>
                <w:sz w:val="28"/>
                <w:szCs w:val="28"/>
              </w:rPr>
              <w:t>(по согласованию)</w:t>
            </w:r>
            <w:r w:rsidR="00881286" w:rsidRPr="00881286">
              <w:rPr>
                <w:color w:val="000000"/>
                <w:sz w:val="28"/>
                <w:szCs w:val="28"/>
              </w:rPr>
              <w:t>;</w:t>
            </w:r>
          </w:p>
        </w:tc>
      </w:tr>
      <w:tr w:rsidR="00EC7E8E" w:rsidRPr="0083116A" w:rsidTr="000858C2">
        <w:trPr>
          <w:trHeight w:val="345"/>
        </w:trPr>
        <w:tc>
          <w:tcPr>
            <w:tcW w:w="3024" w:type="dxa"/>
          </w:tcPr>
          <w:p w:rsidR="00EC7E8E" w:rsidRPr="0083116A" w:rsidRDefault="00EC7E8E" w:rsidP="000858C2">
            <w:pPr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28" w:type="dxa"/>
          </w:tcPr>
          <w:p w:rsidR="00EC7E8E" w:rsidRPr="0083116A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7E8E" w:rsidRPr="00854874" w:rsidTr="000858C2">
        <w:tc>
          <w:tcPr>
            <w:tcW w:w="3024" w:type="dxa"/>
          </w:tcPr>
          <w:p w:rsidR="00EC7E8E" w:rsidRPr="0083116A" w:rsidRDefault="00846B5B" w:rsidP="00846B5B">
            <w:pPr>
              <w:rPr>
                <w:color w:val="000000"/>
                <w:sz w:val="28"/>
                <w:szCs w:val="28"/>
              </w:rPr>
            </w:pPr>
            <w:r w:rsidRPr="00846B5B">
              <w:rPr>
                <w:sz w:val="28"/>
                <w:szCs w:val="28"/>
              </w:rPr>
              <w:t>Петрова</w:t>
            </w:r>
            <w:r w:rsidRPr="008311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Мария Федоровна</w:t>
            </w:r>
          </w:p>
        </w:tc>
        <w:tc>
          <w:tcPr>
            <w:tcW w:w="536" w:type="dxa"/>
          </w:tcPr>
          <w:p w:rsidR="00EC7E8E" w:rsidRPr="0083116A" w:rsidRDefault="00EC7E8E" w:rsidP="000858C2">
            <w:pPr>
              <w:rPr>
                <w:color w:val="000000"/>
                <w:sz w:val="28"/>
                <w:szCs w:val="28"/>
              </w:rPr>
            </w:pPr>
            <w:r w:rsidRPr="0083116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Default="00846B5B" w:rsidP="000858C2">
            <w:pPr>
              <w:jc w:val="both"/>
              <w:rPr>
                <w:sz w:val="28"/>
                <w:szCs w:val="28"/>
              </w:rPr>
            </w:pPr>
            <w:r w:rsidRPr="00846B5B">
              <w:rPr>
                <w:sz w:val="28"/>
                <w:szCs w:val="28"/>
              </w:rPr>
              <w:t>начальник отдела экономики, прогнозирования и инвестиционной политики администрации Бутурлинского муниципального округа Нижегородской области;</w:t>
            </w:r>
            <w:r>
              <w:rPr>
                <w:sz w:val="28"/>
                <w:szCs w:val="28"/>
              </w:rPr>
              <w:t xml:space="preserve"> </w:t>
            </w:r>
          </w:p>
          <w:p w:rsidR="00EC7E8E" w:rsidRPr="00854874" w:rsidRDefault="00EC7E8E" w:rsidP="000858C2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C7E8E" w:rsidRPr="00313386" w:rsidTr="000858C2">
        <w:trPr>
          <w:trHeight w:val="1335"/>
        </w:trPr>
        <w:tc>
          <w:tcPr>
            <w:tcW w:w="3024" w:type="dxa"/>
          </w:tcPr>
          <w:p w:rsidR="00EC7E8E" w:rsidRPr="00313386" w:rsidRDefault="00EC7E8E" w:rsidP="000858C2">
            <w:pPr>
              <w:snapToGrid w:val="0"/>
              <w:ind w:right="2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Рвалов Сергей Викторович</w:t>
            </w: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благоустройству и комплексному содержанию территорий администрации Бутурлинского муниципального округа Нижегородской области;</w:t>
            </w:r>
          </w:p>
          <w:p w:rsidR="00EC7E8E" w:rsidRPr="00313386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7E8E" w:rsidRPr="00313386" w:rsidTr="000858C2">
        <w:trPr>
          <w:trHeight w:val="1335"/>
        </w:trPr>
        <w:tc>
          <w:tcPr>
            <w:tcW w:w="3024" w:type="dxa"/>
          </w:tcPr>
          <w:p w:rsidR="00EC7E8E" w:rsidRPr="00313386" w:rsidRDefault="00EC7E8E" w:rsidP="000858C2">
            <w:pPr>
              <w:ind w:right="226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Стрельцова</w:t>
            </w:r>
          </w:p>
          <w:p w:rsidR="00EC7E8E" w:rsidRDefault="00EC7E8E" w:rsidP="000858C2">
            <w:pPr>
              <w:ind w:right="226"/>
              <w:rPr>
                <w:color w:val="000000"/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Татьяна Владимировна</w:t>
            </w:r>
          </w:p>
          <w:p w:rsidR="00EC7E8E" w:rsidRPr="00682DBA" w:rsidRDefault="00EC7E8E" w:rsidP="000858C2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Pr="00313386" w:rsidRDefault="00EC7E8E" w:rsidP="000858C2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Default="00EC7E8E" w:rsidP="000858C2">
            <w:pPr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color w:val="000000"/>
                <w:sz w:val="28"/>
                <w:szCs w:val="28"/>
              </w:rPr>
              <w:t xml:space="preserve">главный врач ГБУЗ НО «Бутурлинская центральная районная больница» </w:t>
            </w:r>
          </w:p>
          <w:p w:rsidR="00EC7E8E" w:rsidRPr="00313386" w:rsidRDefault="00EC7E8E" w:rsidP="000858C2">
            <w:pPr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EC7E8E" w:rsidRPr="00313386" w:rsidTr="000858C2">
        <w:trPr>
          <w:trHeight w:val="2205"/>
        </w:trPr>
        <w:tc>
          <w:tcPr>
            <w:tcW w:w="3024" w:type="dxa"/>
          </w:tcPr>
          <w:p w:rsidR="00021057" w:rsidRPr="00313386" w:rsidRDefault="00021057" w:rsidP="00021057">
            <w:pPr>
              <w:snapToGrid w:val="0"/>
              <w:ind w:right="226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Трушин Александр</w:t>
            </w:r>
          </w:p>
          <w:p w:rsidR="00021057" w:rsidRPr="00313386" w:rsidRDefault="00021057" w:rsidP="00021057">
            <w:pPr>
              <w:snapToGrid w:val="0"/>
              <w:ind w:right="226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Владимирович</w:t>
            </w:r>
          </w:p>
          <w:p w:rsidR="00021057" w:rsidRDefault="00021057" w:rsidP="00021057">
            <w:pPr>
              <w:snapToGrid w:val="0"/>
              <w:ind w:right="226"/>
              <w:rPr>
                <w:sz w:val="28"/>
                <w:szCs w:val="28"/>
              </w:rPr>
            </w:pPr>
          </w:p>
          <w:p w:rsidR="00021057" w:rsidRDefault="00021057" w:rsidP="00021057">
            <w:pPr>
              <w:snapToGrid w:val="0"/>
              <w:ind w:right="226"/>
              <w:rPr>
                <w:sz w:val="28"/>
                <w:szCs w:val="28"/>
              </w:rPr>
            </w:pPr>
          </w:p>
          <w:p w:rsidR="00021057" w:rsidRPr="00313386" w:rsidRDefault="00021057" w:rsidP="00021057">
            <w:pPr>
              <w:snapToGrid w:val="0"/>
              <w:ind w:right="226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Фалитнова Наталья Александровна</w:t>
            </w:r>
          </w:p>
          <w:p w:rsidR="00EC7E8E" w:rsidRPr="00313386" w:rsidRDefault="00EC7E8E" w:rsidP="000858C2">
            <w:pPr>
              <w:snapToGrid w:val="0"/>
              <w:ind w:right="226"/>
              <w:rPr>
                <w:color w:val="000000"/>
                <w:sz w:val="28"/>
                <w:szCs w:val="28"/>
              </w:rPr>
            </w:pPr>
          </w:p>
        </w:tc>
        <w:tc>
          <w:tcPr>
            <w:tcW w:w="536" w:type="dxa"/>
          </w:tcPr>
          <w:p w:rsidR="00EC7E8E" w:rsidRDefault="00EC7E8E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color w:val="000000"/>
                <w:sz w:val="28"/>
                <w:szCs w:val="28"/>
              </w:rPr>
              <w:t>-</w:t>
            </w:r>
          </w:p>
          <w:p w:rsidR="00021057" w:rsidRDefault="00021057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021057" w:rsidRDefault="00021057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021057" w:rsidRDefault="00021057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</w:p>
          <w:p w:rsidR="00021057" w:rsidRPr="00313386" w:rsidRDefault="00021057" w:rsidP="000858C2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28" w:type="dxa"/>
          </w:tcPr>
          <w:p w:rsidR="00EC7E8E" w:rsidRDefault="00021057" w:rsidP="00021057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начальник</w:t>
            </w:r>
            <w:r w:rsidRPr="00313386">
              <w:t xml:space="preserve"> </w:t>
            </w:r>
            <w:r w:rsidRPr="00313386">
              <w:rPr>
                <w:sz w:val="28"/>
                <w:szCs w:val="28"/>
              </w:rPr>
              <w:t>отделения полиции (дислокация р.п.Бутурлино) МО МВД России «Княгининский» (по согласованию);</w:t>
            </w:r>
            <w:r>
              <w:rPr>
                <w:sz w:val="28"/>
                <w:szCs w:val="28"/>
              </w:rPr>
              <w:t xml:space="preserve"> </w:t>
            </w:r>
          </w:p>
          <w:p w:rsidR="00021057" w:rsidRDefault="00021057" w:rsidP="00021057">
            <w:pPr>
              <w:snapToGrid w:val="0"/>
              <w:ind w:right="226"/>
              <w:jc w:val="both"/>
              <w:rPr>
                <w:sz w:val="28"/>
                <w:szCs w:val="28"/>
              </w:rPr>
            </w:pPr>
          </w:p>
          <w:p w:rsidR="00021057" w:rsidRPr="00313386" w:rsidRDefault="00021057" w:rsidP="00021057">
            <w:pPr>
              <w:snapToGrid w:val="0"/>
              <w:ind w:right="226"/>
              <w:jc w:val="both"/>
              <w:rPr>
                <w:color w:val="000000"/>
                <w:sz w:val="28"/>
                <w:szCs w:val="28"/>
              </w:rPr>
            </w:pPr>
            <w:r w:rsidRPr="00313386">
              <w:rPr>
                <w:sz w:val="28"/>
                <w:szCs w:val="28"/>
              </w:rPr>
              <w:t>директор ГКУ «У</w:t>
            </w:r>
            <w:r>
              <w:rPr>
                <w:sz w:val="28"/>
                <w:szCs w:val="28"/>
              </w:rPr>
              <w:t>правление социальной защиты Бутурлинского муниципального округа</w:t>
            </w:r>
            <w:r w:rsidRPr="00313386">
              <w:rPr>
                <w:sz w:val="28"/>
                <w:szCs w:val="28"/>
              </w:rPr>
              <w:t>» (по согласованию)</w:t>
            </w:r>
          </w:p>
        </w:tc>
      </w:tr>
    </w:tbl>
    <w:p w:rsidR="00F266D9" w:rsidRDefault="00F266D9">
      <w:pPr>
        <w:jc w:val="center"/>
        <w:rPr>
          <w:b/>
          <w:sz w:val="28"/>
          <w:szCs w:val="28"/>
        </w:rPr>
      </w:pPr>
    </w:p>
    <w:p w:rsidR="00751188" w:rsidRDefault="00F266D9" w:rsidP="00F266D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751188" w:rsidRDefault="00B82A65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751188" w:rsidRDefault="00B82A6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66D9">
        <w:rPr>
          <w:sz w:val="28"/>
          <w:szCs w:val="28"/>
        </w:rPr>
        <w:t>19.03.2025</w:t>
      </w:r>
      <w:r>
        <w:rPr>
          <w:sz w:val="28"/>
          <w:szCs w:val="28"/>
        </w:rPr>
        <w:t xml:space="preserve">  №</w:t>
      </w:r>
      <w:r w:rsidR="00F266D9">
        <w:rPr>
          <w:sz w:val="28"/>
          <w:szCs w:val="28"/>
        </w:rPr>
        <w:t>371</w:t>
      </w:r>
    </w:p>
    <w:p w:rsidR="00751188" w:rsidRDefault="00751188">
      <w:pPr>
        <w:jc w:val="right"/>
        <w:rPr>
          <w:b/>
          <w:sz w:val="28"/>
          <w:szCs w:val="28"/>
        </w:rPr>
      </w:pPr>
    </w:p>
    <w:p w:rsidR="00751188" w:rsidRDefault="00B8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51188" w:rsidRDefault="00B8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Координационном совете по молодежной политике</w:t>
      </w:r>
    </w:p>
    <w:p w:rsidR="00751188" w:rsidRDefault="00751188">
      <w:pPr>
        <w:jc w:val="center"/>
        <w:rPr>
          <w:b/>
          <w:sz w:val="28"/>
          <w:szCs w:val="28"/>
        </w:rPr>
      </w:pPr>
    </w:p>
    <w:p w:rsidR="00751188" w:rsidRDefault="00B82A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Координационном совете по молодежной политике (далее - Координационный совет) определяет цели, задачи, компетенцию, полномочия, порядок его формирования и работы.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Координационный совет по молодежной политике (далее – Координационный совет) является коллегиальным консультативно-совещательным органом при администрации Бутурлинского муниципального округа Нижегородской области по координации реализации молодежной политики на территории Бутурлинского муниципального округа Нижегородской области. 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Координационный совет в своей деятельности руководствуется Конституцией Российской Федерации, федеральными конституционными законами, иными нормативными правовыми актами Российской Федерации, законами и нормативными правовыми актами Нижегородской области, Уставом Бутурлинского муниципального округа Нижегородской области, настоящим Положением.</w:t>
      </w:r>
    </w:p>
    <w:p w:rsidR="00751188" w:rsidRDefault="00B82A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задачи и направления деятельности </w:t>
      </w:r>
    </w:p>
    <w:p w:rsidR="00751188" w:rsidRDefault="00B82A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совета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2105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 задачами Координационного совета являются: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молодежной политики на территории Бутурлинского муниципального округа Нижегородской области;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инфраструктуры молодежной политики, в том числе создание и обеспечение функционирование муниципальных учреждений молодежной политики;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содействие реализации выдвигаемых инициатив, в том числе инициативных проектов, молодежи муниципального образования;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осуществление мониторинга реализации молодежной политики, в том числе мониторинга эффективности патриотического воспитания молодёжи и духовно-нравственного воспитания молодежи на территории Бутурлинского муниципального округа Нижегородской области;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эффективного взаимодействия участников реализации молодежной политики на территории Бутурлинского муниципального округа Нижегородской области;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эффективности деятельности по реализации молодежной политики на территории Бутурлинского муниципального округа Нижегородской области.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Координационный совет для выполнения возложенных на него задач: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обсуждения, готовит предложения по проектам нормативных правовых актов и иных документов, касающихся реализации молодежной политики;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взаимодействие по вопросам своей компетенции с органом местного самоуправления Бутурлинского муниципального округа Нижегородской области и другими организациями, предприятиями, учреждениями независимо от форм собственности;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анализирует работу организаций и учреждений, работающих с молодежью, общественных объединений по решению задач в сфере молодежной политики;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справочные и информационные материалы из опыта работы по реализации молодежной политики.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Координационный совет имеет право: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 при необходимости в установленном порядке к работе в</w:t>
      </w:r>
    </w:p>
    <w:p w:rsidR="00751188" w:rsidRDefault="00B82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Координационном совете организации, экспертов и специалистов, не входящих в ее состав;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создавать рабочие группы для разработки и подготовки материалов и проектов нормативных правовых актов по вопросам, относящимся к компетенции Координационного совета.</w:t>
      </w:r>
    </w:p>
    <w:p w:rsidR="00751188" w:rsidRDefault="00B82A6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3" w:name="_GoBack"/>
      <w:bookmarkEnd w:id="3"/>
      <w:r>
        <w:rPr>
          <w:b/>
          <w:sz w:val="28"/>
          <w:szCs w:val="28"/>
        </w:rPr>
        <w:t>3. Состав и регламент работы Координационного совета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Координационный совет формируется в составе председателя, заместителя председателя, секретаря и членов Координационного совета. Председатель Координационного совета организует его работу и ведет заседания. Во время отсутствия председателя его функции осуществляет заместитель.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состав Координационного совета могут входить представители структурных подразделений администрации Бутурлинского муниципального округа, депутаты Совета депутатов Бутурлинского муниципального округа, руководители государственных и муниципальных учреждений Бутурлинского муниципального округа, представители общественных объединений, других организаций, участвующих в реализации государственной молодежной политики на территории округа.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Состав Координационного совета утверждается постановлением администрации Бутурлинского муниципального округа Нижегородской области.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Члены Координационного совета принимают участие в его работе на</w:t>
      </w:r>
    </w:p>
    <w:p w:rsidR="00751188" w:rsidRDefault="00B82A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общественных началах.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Координационный совет осуществляет свою деятельность в соответствии с планом работы, согласованным и утвержденным председателем Координационного совета ежегодно.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Члены Координационного совета не вправе делегировать свои полномочия иным лицам. В случае невозможности присутствия члена Координационного совета на заседании он обязан заблаговременно известить об этом председателя Координационного совета.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Заседание Координационного совета считается правомочным, если на нем присутствуют более половины членов Координационного совета.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 Решения Координационного совета принимаются простым большинством голосов членов Координационного совета, присутствующих на заседании.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Решения Координационного совета носят рекомендательный характер.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Решения Координационного совета принимаются простым большинством голосов, оформляются протоколами, которые подписываются председателем Координационного совета или его заместителем, председательствующим на заседании. 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Заседания Координационного совета проводятся по мере необходимости в соответствии с планом работы.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Организационно-техническое обеспечение деятельности Координационного совета возлагается на управление образования и спорта администрации Бутурлинского муниципального округа и осуществляется секретарем Координационного совета.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Подготовка проектов планов работы Координационного совета, необходимых документов и аналитических материалов к заседаниям, оформление протоколов заседаний осуществляется секретарем Координационного совета.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Заседания Координационного совета проводятся по мере необходимости, но не менее 2 раз в год.</w:t>
      </w:r>
    </w:p>
    <w:p w:rsidR="00751188" w:rsidRDefault="00B82A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Координационный совет прекращает свою деятельность по решению главы местного самоуправления Бутурлинского муниципального округа Нижегородской области.</w:t>
      </w:r>
    </w:p>
    <w:sectPr w:rsidR="0075118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B7" w:rsidRDefault="00C501B7">
      <w:r>
        <w:separator/>
      </w:r>
    </w:p>
  </w:endnote>
  <w:endnote w:type="continuationSeparator" w:id="0">
    <w:p w:rsidR="00C501B7" w:rsidRDefault="00C5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B7" w:rsidRDefault="00C501B7">
      <w:r>
        <w:separator/>
      </w:r>
    </w:p>
  </w:footnote>
  <w:footnote w:type="continuationSeparator" w:id="0">
    <w:p w:rsidR="00C501B7" w:rsidRDefault="00C50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236"/>
    <w:multiLevelType w:val="hybridMultilevel"/>
    <w:tmpl w:val="4BC06810"/>
    <w:lvl w:ilvl="0" w:tplc="BA106E5A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/>
      </w:rPr>
    </w:lvl>
    <w:lvl w:ilvl="1" w:tplc="E166B560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A0EC24E6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FF7AA720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FD9631DE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9EE2BF84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D6422A3A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59BE2EA8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70D4F3BA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>
    <w:nsid w:val="65430134"/>
    <w:multiLevelType w:val="hybridMultilevel"/>
    <w:tmpl w:val="D00CE1EA"/>
    <w:lvl w:ilvl="0" w:tplc="7D14032C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  <w:color w:val="000000"/>
        <w:sz w:val="24"/>
        <w:szCs w:val="24"/>
      </w:rPr>
    </w:lvl>
    <w:lvl w:ilvl="1" w:tplc="FADEB4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FC21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5039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DA0C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EE3C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8458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B2A9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28938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188"/>
    <w:rsid w:val="00021057"/>
    <w:rsid w:val="00124639"/>
    <w:rsid w:val="00751188"/>
    <w:rsid w:val="00846B5B"/>
    <w:rsid w:val="00881286"/>
    <w:rsid w:val="009753D6"/>
    <w:rsid w:val="00B82A65"/>
    <w:rsid w:val="00C501B7"/>
    <w:rsid w:val="00EC7E8E"/>
    <w:rsid w:val="00F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CD4A7-6B4D-48A6-BB85-2D72165F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uiPriority w:val="99"/>
    <w:pPr>
      <w:ind w:firstLine="1080"/>
    </w:pPr>
    <w:rPr>
      <w:szCs w:val="24"/>
    </w:rPr>
  </w:style>
  <w:style w:type="character" w:customStyle="1" w:styleId="afb">
    <w:name w:val="Основной текст с отступом Знак"/>
    <w:link w:val="afa"/>
    <w:uiPriority w:val="99"/>
    <w:rPr>
      <w:sz w:val="24"/>
      <w:szCs w:val="24"/>
      <w:lang w:val="ru-RU" w:eastAsia="ru-RU" w:bidi="ar-SA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character" w:styleId="afd">
    <w:name w:val="Strong"/>
    <w:uiPriority w:val="22"/>
    <w:qFormat/>
    <w:rPr>
      <w:rFonts w:cs="Times New Roman"/>
      <w:b/>
      <w:bCs/>
    </w:rPr>
  </w:style>
  <w:style w:type="paragraph" w:customStyle="1" w:styleId="Style9">
    <w:name w:val="Style9"/>
    <w:basedOn w:val="a"/>
    <w:pPr>
      <w:widowControl w:val="0"/>
      <w:spacing w:line="425" w:lineRule="exact"/>
    </w:pPr>
    <w:rPr>
      <w:szCs w:val="24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Balloon Text"/>
    <w:basedOn w:val="a"/>
    <w:link w:val="af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</w:rPr>
  </w:style>
  <w:style w:type="character" w:customStyle="1" w:styleId="aff0">
    <w:name w:val="Основной текст_"/>
    <w:link w:val="13"/>
    <w:rPr>
      <w:sz w:val="28"/>
      <w:szCs w:val="28"/>
      <w:shd w:val="clear" w:color="auto" w:fill="FFFFFF"/>
    </w:rPr>
  </w:style>
  <w:style w:type="character" w:customStyle="1" w:styleId="14">
    <w:name w:val="Заголовок №1_"/>
    <w:link w:val="15"/>
    <w:rPr>
      <w:b/>
      <w:bCs/>
      <w:sz w:val="32"/>
      <w:szCs w:val="32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after="70" w:line="223" w:lineRule="auto"/>
      <w:jc w:val="center"/>
      <w:outlineLvl w:val="0"/>
    </w:pPr>
    <w:rPr>
      <w:b/>
      <w:bCs/>
      <w:sz w:val="32"/>
      <w:szCs w:val="32"/>
    </w:rPr>
  </w:style>
  <w:style w:type="paragraph" w:styleId="aff1">
    <w:name w:val="Body Text"/>
    <w:basedOn w:val="a"/>
    <w:link w:val="aff2"/>
    <w:pPr>
      <w:spacing w:after="120"/>
    </w:pPr>
  </w:style>
  <w:style w:type="character" w:customStyle="1" w:styleId="aff2">
    <w:name w:val="Основной текст Знак"/>
    <w:link w:val="af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Home</Company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creator>oo-berdieva</dc:creator>
  <cp:lastModifiedBy>Mandrusova</cp:lastModifiedBy>
  <cp:revision>74</cp:revision>
  <dcterms:created xsi:type="dcterms:W3CDTF">2016-02-01T11:38:00Z</dcterms:created>
  <dcterms:modified xsi:type="dcterms:W3CDTF">2025-03-21T05:43:00Z</dcterms:modified>
  <cp:version>983040</cp:version>
</cp:coreProperties>
</file>