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AF2" w:rsidRDefault="00BF3F2C">
      <w:pPr>
        <w:tabs>
          <w:tab w:val="right" w:pos="9921"/>
        </w:tabs>
        <w:jc w:val="both"/>
        <w:rPr>
          <w:sz w:val="28"/>
        </w:rPr>
      </w:pPr>
      <w:r>
        <w:rPr>
          <w:sz w:val="28"/>
        </w:rPr>
        <w:tab/>
      </w:r>
    </w:p>
    <w:p w:rsidR="00AA1AF2" w:rsidRDefault="00AA1AF2">
      <w:pPr>
        <w:tabs>
          <w:tab w:val="right" w:pos="9921"/>
        </w:tabs>
        <w:jc w:val="both"/>
        <w:rPr>
          <w:sz w:val="28"/>
        </w:rPr>
      </w:pPr>
    </w:p>
    <w:p w:rsidR="00AA1AF2" w:rsidRDefault="00BF3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A1AF2" w:rsidRDefault="00BF3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AA1AF2" w:rsidRDefault="00BF3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AA1AF2" w:rsidRDefault="00AA1AF2">
      <w:pPr>
        <w:jc w:val="center"/>
        <w:rPr>
          <w:b/>
          <w:sz w:val="28"/>
          <w:szCs w:val="28"/>
        </w:rPr>
      </w:pPr>
    </w:p>
    <w:p w:rsidR="00AA1AF2" w:rsidRDefault="00BF3F2C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A1AF2" w:rsidRDefault="00AA1AF2">
      <w:pPr>
        <w:jc w:val="center"/>
        <w:rPr>
          <w:b/>
          <w:sz w:val="28"/>
          <w:szCs w:val="28"/>
        </w:rPr>
      </w:pPr>
    </w:p>
    <w:p w:rsidR="00AA1AF2" w:rsidRDefault="00BF3F2C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926EB">
        <w:rPr>
          <w:sz w:val="28"/>
          <w:szCs w:val="28"/>
        </w:rPr>
        <w:t xml:space="preserve"> 20.03.2026</w:t>
      </w:r>
      <w:r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Cs w:val="28"/>
        </w:rPr>
        <w:t>№</w:t>
      </w:r>
      <w:r w:rsidR="009926EB">
        <w:rPr>
          <w:szCs w:val="28"/>
        </w:rPr>
        <w:t>331</w:t>
      </w:r>
      <w:bookmarkStart w:id="0" w:name="_GoBack"/>
      <w:bookmarkEnd w:id="0"/>
    </w:p>
    <w:p w:rsidR="00AA1AF2" w:rsidRDefault="00AA1AF2">
      <w:pPr>
        <w:pStyle w:val="afb"/>
        <w:ind w:left="0"/>
        <w:rPr>
          <w:b/>
          <w:sz w:val="24"/>
        </w:rPr>
      </w:pPr>
    </w:p>
    <w:p w:rsidR="00AA1AF2" w:rsidRDefault="00BF3F2C">
      <w:pPr>
        <w:pStyle w:val="afb"/>
        <w:ind w:left="0"/>
        <w:jc w:val="center"/>
        <w:rPr>
          <w:b/>
        </w:rPr>
      </w:pPr>
      <w:r>
        <w:rPr>
          <w:b/>
        </w:rPr>
        <w:t>Об отмене режима функционирования «повышенная готовность»</w:t>
      </w:r>
    </w:p>
    <w:p w:rsidR="00AA1AF2" w:rsidRDefault="00AA1AF2">
      <w:pPr>
        <w:pStyle w:val="afb"/>
        <w:ind w:left="0"/>
        <w:jc w:val="center"/>
      </w:pPr>
    </w:p>
    <w:p w:rsidR="00AA1AF2" w:rsidRDefault="00BF3F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связи с улучшением погодных условий на территории Бутурлинского муниципального округа Нижегородской области (прекращение снегопада, ослабление ветра, уменьшение осадков, в том числе мокрого снега</w:t>
      </w:r>
      <w:r>
        <w:rPr>
          <w:color w:val="000000"/>
          <w:sz w:val="28"/>
          <w:szCs w:val="28"/>
        </w:rPr>
        <w:t xml:space="preserve">, и повышение температуры воздуха), администрация Бутурлинского муниципального округа Нижегородской области </w:t>
      </w:r>
      <w:r>
        <w:rPr>
          <w:b/>
          <w:bCs/>
          <w:color w:val="000000"/>
          <w:sz w:val="28"/>
          <w:szCs w:val="28"/>
        </w:rPr>
        <w:t>п о с т а н о в л я е т:</w:t>
      </w:r>
    </w:p>
    <w:p w:rsidR="00AA1AF2" w:rsidRDefault="00BF3F2C">
      <w:pPr>
        <w:pStyle w:val="afb"/>
        <w:spacing w:line="360" w:lineRule="auto"/>
        <w:ind w:left="0" w:firstLine="708"/>
      </w:pPr>
      <w:r>
        <w:rPr>
          <w:szCs w:val="28"/>
        </w:rPr>
        <w:t>1. Отменить режим функционирования «повышенная готовность» для органов управления и сил муниципального звена территориально</w:t>
      </w:r>
      <w:r>
        <w:rPr>
          <w:szCs w:val="28"/>
        </w:rPr>
        <w:t>й подсистемы единой государственной системы предупреждения и ликвидации чрезвычайных ситуаций Бутурлинского муниципального округа Нижегородской области, установленный постановлением администрации Бутурлинского муниципального округа Нижегородской области от</w:t>
      </w:r>
      <w:r>
        <w:rPr>
          <w:szCs w:val="28"/>
        </w:rPr>
        <w:t xml:space="preserve"> 27 января 2026 г. № 113 «О введении на территории Бутурлинского муниципального округа режима повышенной готовности»</w:t>
      </w:r>
      <w:r>
        <w:t>.</w:t>
      </w:r>
    </w:p>
    <w:p w:rsidR="00AA1AF2" w:rsidRDefault="00BF3F2C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2. Постановление администрации Бутурлинского муниципального округа Нижегородской области от 27 января 2026 г. № 113 «О введении на террито</w:t>
      </w:r>
      <w:r>
        <w:rPr>
          <w:sz w:val="28"/>
          <w:szCs w:val="28"/>
        </w:rPr>
        <w:t>рии Бутурлинского муниципального округа режима повышенной готовности»</w:t>
      </w:r>
      <w:r>
        <w:rPr>
          <w:sz w:val="28"/>
        </w:rPr>
        <w:t>, признать утратившим силу.</w:t>
      </w:r>
    </w:p>
    <w:p w:rsidR="00AA1AF2" w:rsidRDefault="00BF3F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>
        <w:rPr>
          <w:sz w:val="28"/>
          <w:szCs w:val="27"/>
        </w:rPr>
        <w:t>Организационно-правовому управлению администрации Бутурлинского муниципального округа Нижегородской области обеспечить опубликование (обнародование) настоящ</w:t>
      </w:r>
      <w:r>
        <w:rPr>
          <w:sz w:val="28"/>
          <w:szCs w:val="27"/>
        </w:rPr>
        <w:t xml:space="preserve">его постановления в порядке, предусмотренном Уставом для опубликования (обнародования) муниципальных правовых актов, и размещение на официальном сайте администрации Бутурлинского </w:t>
      </w:r>
      <w:r>
        <w:rPr>
          <w:sz w:val="28"/>
          <w:szCs w:val="27"/>
        </w:rPr>
        <w:lastRenderedPageBreak/>
        <w:t>муниципального округа Нижегородской области в информационно телекоммуникацион</w:t>
      </w:r>
      <w:r>
        <w:rPr>
          <w:sz w:val="28"/>
          <w:szCs w:val="27"/>
        </w:rPr>
        <w:t>ной сети «Интернет».</w:t>
      </w:r>
    </w:p>
    <w:p w:rsidR="00AA1AF2" w:rsidRDefault="00BF3F2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  <w:szCs w:val="28"/>
        </w:rPr>
        <w:t xml:space="preserve"> </w:t>
      </w:r>
      <w:r>
        <w:rPr>
          <w:sz w:val="28"/>
          <w:szCs w:val="27"/>
        </w:rPr>
        <w:t>Настоящее постановление вступает в силу с момента опубликования (обнародования).</w:t>
      </w:r>
    </w:p>
    <w:p w:rsidR="00AA1AF2" w:rsidRDefault="00BF3F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AA1AF2" w:rsidRDefault="00AA1AF2">
      <w:pPr>
        <w:pStyle w:val="afb"/>
        <w:ind w:left="0"/>
      </w:pPr>
    </w:p>
    <w:p w:rsidR="00AA1AF2" w:rsidRDefault="00AA1AF2">
      <w:pPr>
        <w:pStyle w:val="afb"/>
        <w:ind w:left="0"/>
      </w:pPr>
    </w:p>
    <w:p w:rsidR="00AA1AF2" w:rsidRDefault="00AA1AF2">
      <w:pPr>
        <w:pStyle w:val="afb"/>
        <w:ind w:left="0"/>
      </w:pPr>
    </w:p>
    <w:p w:rsidR="00AA1AF2" w:rsidRDefault="00AA1AF2">
      <w:pPr>
        <w:pStyle w:val="afb"/>
        <w:ind w:left="0"/>
      </w:pPr>
    </w:p>
    <w:p w:rsidR="00AA1AF2" w:rsidRDefault="00BF3F2C">
      <w:pPr>
        <w:pStyle w:val="afb"/>
        <w:ind w:left="0"/>
      </w:pPr>
      <w:r>
        <w:t xml:space="preserve">Глава местного самоуправления                                          </w:t>
      </w:r>
      <w:r>
        <w:t xml:space="preserve">                 М.Ф. Петрова        </w:t>
      </w:r>
    </w:p>
    <w:sectPr w:rsidR="00AA1AF2">
      <w:headerReference w:type="even" r:id="rId6"/>
      <w:headerReference w:type="default" r:id="rId7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F2C" w:rsidRDefault="00BF3F2C">
      <w:r>
        <w:separator/>
      </w:r>
    </w:p>
  </w:endnote>
  <w:endnote w:type="continuationSeparator" w:id="0">
    <w:p w:rsidR="00BF3F2C" w:rsidRDefault="00BF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F2C" w:rsidRDefault="00BF3F2C">
      <w:r>
        <w:separator/>
      </w:r>
    </w:p>
  </w:footnote>
  <w:footnote w:type="continuationSeparator" w:id="0">
    <w:p w:rsidR="00BF3F2C" w:rsidRDefault="00BF3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AF2" w:rsidRDefault="00BF3F2C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AA1AF2" w:rsidRDefault="00AA1AF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AF2" w:rsidRDefault="00BF3F2C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9926EB">
      <w:rPr>
        <w:rStyle w:val="aff"/>
        <w:noProof/>
      </w:rPr>
      <w:t>2</w:t>
    </w:r>
    <w:r>
      <w:rPr>
        <w:rStyle w:val="aff"/>
      </w:rPr>
      <w:fldChar w:fldCharType="end"/>
    </w:r>
  </w:p>
  <w:p w:rsidR="00AA1AF2" w:rsidRDefault="00AA1AF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AF2"/>
    <w:rsid w:val="009926EB"/>
    <w:rsid w:val="00AA1AF2"/>
    <w:rsid w:val="00B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46056-71AD-4CF7-9273-F2599A34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pPr>
      <w:ind w:left="705"/>
      <w:jc w:val="both"/>
    </w:pPr>
    <w:rPr>
      <w:sz w:val="28"/>
    </w:rPr>
  </w:style>
  <w:style w:type="paragraph" w:customStyle="1" w:styleId="afc">
    <w:name w:val="Содержимое таблицы"/>
    <w:basedOn w:val="a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">
    <w:name w:val="page number"/>
    <w:basedOn w:val="a0"/>
  </w:style>
  <w:style w:type="paragraph" w:customStyle="1" w:styleId="25">
    <w:name w:val="Знак2"/>
    <w:basedOn w:val="a"/>
    <w:pPr>
      <w:widowControl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formattexttopleveltext">
    <w:name w:val="formattext topleveltext"/>
    <w:basedOn w:val="ConsPlusNonformat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Company>raifo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chigenkova</dc:creator>
  <cp:lastModifiedBy>kadr-2</cp:lastModifiedBy>
  <cp:revision>44</cp:revision>
  <dcterms:created xsi:type="dcterms:W3CDTF">2013-12-05T11:39:00Z</dcterms:created>
  <dcterms:modified xsi:type="dcterms:W3CDTF">2026-03-20T12:35:00Z</dcterms:modified>
  <cp:version>983040</cp:version>
</cp:coreProperties>
</file>