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ACE" w:rsidRDefault="00A47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47ACE" w:rsidRDefault="00A47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A47ACE" w:rsidRDefault="00A47A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A47ACE" w:rsidRDefault="00A47ACE">
      <w:pPr>
        <w:jc w:val="center"/>
        <w:rPr>
          <w:b/>
          <w:sz w:val="28"/>
          <w:szCs w:val="28"/>
        </w:rPr>
      </w:pPr>
    </w:p>
    <w:p w:rsidR="00A47ACE" w:rsidRDefault="00A47ACE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A47ACE" w:rsidRDefault="00A47ACE">
      <w:pPr>
        <w:jc w:val="center"/>
        <w:rPr>
          <w:b/>
          <w:sz w:val="32"/>
        </w:rPr>
      </w:pPr>
    </w:p>
    <w:p w:rsidR="00A47ACE" w:rsidRDefault="00A47ACE" w:rsidP="00A47ACE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23.07.2026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889</w:t>
      </w:r>
    </w:p>
    <w:p w:rsidR="00A47ACE" w:rsidRDefault="00A47AC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65533" w:rsidRDefault="00FE65D8">
      <w:pPr>
        <w:ind w:right="-83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 внесении изменений в постановление администрации Бутурлинского  муниципального округа Нижегородской области от 27.04.2022 г.№484 «Об  утверждении Положения  и состава межведомственной комиссии при администрации Бутурлинского муниципального округа  Нижего</w:t>
      </w:r>
      <w:r>
        <w:rPr>
          <w:b/>
          <w:sz w:val="28"/>
          <w:szCs w:val="28"/>
          <w:lang w:eastAsia="ru-RU"/>
        </w:rPr>
        <w:t>родской области по координации противодействия распространению ВИЧ/СПИДа» и вопросам оздоровления населения в рамках реализации муниципальной программы «Оздоровление населения Бутурлинского муниципального округа Нижегородской области»</w:t>
      </w:r>
    </w:p>
    <w:p w:rsidR="00F65533" w:rsidRDefault="00FE65D8">
      <w:pPr>
        <w:pStyle w:val="Default"/>
      </w:pPr>
      <w:r>
        <w:t xml:space="preserve"> </w:t>
      </w:r>
    </w:p>
    <w:p w:rsidR="00F65533" w:rsidRDefault="00FE65D8">
      <w:pPr>
        <w:pStyle w:val="afb"/>
        <w:spacing w:line="360" w:lineRule="auto"/>
        <w:ind w:left="0" w:firstLine="709"/>
        <w:rPr>
          <w:color w:val="000000"/>
        </w:rPr>
      </w:pPr>
      <w:r>
        <w:rPr>
          <w:color w:val="000000"/>
          <w:szCs w:val="28"/>
        </w:rPr>
        <w:t>В связи с кадровыми</w:t>
      </w:r>
      <w:r>
        <w:rPr>
          <w:color w:val="000000"/>
          <w:szCs w:val="28"/>
        </w:rPr>
        <w:t xml:space="preserve"> изменениями в администрации Бутурлинского муниципального округа Нижегородской области,</w:t>
      </w:r>
      <w:r w:rsidR="00B93E6C">
        <w:rPr>
          <w:color w:val="000000"/>
          <w:szCs w:val="28"/>
        </w:rPr>
        <w:t xml:space="preserve"> </w:t>
      </w:r>
      <w:bookmarkStart w:id="0" w:name="_GoBack"/>
      <w:bookmarkEnd w:id="0"/>
      <w:r>
        <w:rPr>
          <w:color w:val="000000"/>
          <w:szCs w:val="28"/>
        </w:rPr>
        <w:t xml:space="preserve">администрация Бутурлинского муниципального округа Нижегородской области </w:t>
      </w:r>
      <w:r>
        <w:rPr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п о с т а н о в л я е т</w:t>
      </w:r>
      <w:r>
        <w:rPr>
          <w:color w:val="000000"/>
          <w:szCs w:val="28"/>
        </w:rPr>
        <w:t>:</w:t>
      </w:r>
    </w:p>
    <w:p w:rsidR="00F65533" w:rsidRDefault="00FE65D8">
      <w:pPr>
        <w:pStyle w:val="afb"/>
        <w:tabs>
          <w:tab w:val="left" w:pos="993"/>
        </w:tabs>
        <w:spacing w:line="360" w:lineRule="auto"/>
        <w:ind w:left="28" w:firstLine="695"/>
        <w:rPr>
          <w:szCs w:val="28"/>
          <w:lang w:eastAsia="ru-RU"/>
        </w:rPr>
      </w:pPr>
      <w:r>
        <w:rPr>
          <w:szCs w:val="28"/>
          <w:lang w:eastAsia="ru-RU"/>
        </w:rPr>
        <w:t xml:space="preserve"> 1. Внести изменения в Состав межведомственной комиссии при администра</w:t>
      </w:r>
      <w:r>
        <w:rPr>
          <w:szCs w:val="28"/>
          <w:lang w:eastAsia="ru-RU"/>
        </w:rPr>
        <w:t>ции Бутурлинского муниципального округа  Нижегородской области по координации противодействия распространению ВИЧ/СПИДа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и вопросам оздоровления населения в рамках реализации муниципальной программы «Оздоровление населения Бутурлинского муниципального округ</w:t>
      </w:r>
      <w:r>
        <w:rPr>
          <w:szCs w:val="28"/>
          <w:lang w:eastAsia="ru-RU"/>
        </w:rPr>
        <w:t>а Нижегородской области</w:t>
      </w:r>
      <w:r>
        <w:rPr>
          <w:b/>
          <w:szCs w:val="28"/>
          <w:lang w:eastAsia="ru-RU"/>
        </w:rPr>
        <w:t>»</w:t>
      </w:r>
      <w:r>
        <w:rPr>
          <w:szCs w:val="28"/>
          <w:lang w:eastAsia="ru-RU"/>
        </w:rPr>
        <w:t>, (далее-Комиссия), утвержденный постановлением администрации Бутурлинского муниципального округа Нижегородской области от 27.04.2022 № 484 «Об утверждении Положения и состава межведомственной комиссии при администрации Бутурлинског</w:t>
      </w:r>
      <w:r>
        <w:rPr>
          <w:szCs w:val="28"/>
          <w:lang w:eastAsia="ru-RU"/>
        </w:rPr>
        <w:t xml:space="preserve">о муниципального округа  Нижегородской области по координации противодействия распространению ВИЧ/СПИДа и вопросам оздоровления населения в рамках реализации муниципальной программы «Оздоровление населения Бутурлинского муниципального округа Нижегородской </w:t>
      </w:r>
      <w:r>
        <w:rPr>
          <w:szCs w:val="28"/>
          <w:lang w:eastAsia="ru-RU"/>
        </w:rPr>
        <w:t>области»:</w:t>
      </w:r>
    </w:p>
    <w:p w:rsidR="00F65533" w:rsidRDefault="00FE65D8">
      <w:pPr>
        <w:pStyle w:val="afb"/>
        <w:tabs>
          <w:tab w:val="left" w:pos="993"/>
        </w:tabs>
        <w:spacing w:line="360" w:lineRule="auto"/>
        <w:ind w:left="28" w:firstLine="695"/>
        <w:rPr>
          <w:color w:val="000000"/>
          <w:szCs w:val="28"/>
        </w:rPr>
      </w:pPr>
      <w:r>
        <w:rPr>
          <w:color w:val="000000"/>
          <w:szCs w:val="28"/>
          <w:lang w:eastAsia="ru-RU"/>
        </w:rPr>
        <w:t xml:space="preserve">1.1. Исключить из состава комиссии Строкину Марину Николаевну – заместителя главы администрации, начальника организационно-правового </w:t>
      </w:r>
      <w:r>
        <w:rPr>
          <w:color w:val="000000"/>
          <w:szCs w:val="28"/>
          <w:lang w:eastAsia="ru-RU"/>
        </w:rPr>
        <w:lastRenderedPageBreak/>
        <w:t>управления администрации Бутурлинского муниципального округа Нижегородской области.</w:t>
      </w:r>
    </w:p>
    <w:p w:rsidR="00F65533" w:rsidRDefault="00FE65D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1.2. Включить в состав к</w:t>
      </w:r>
      <w:r>
        <w:rPr>
          <w:color w:val="000000"/>
          <w:sz w:val="28"/>
          <w:szCs w:val="28"/>
          <w:lang w:eastAsia="ru-RU"/>
        </w:rPr>
        <w:t>омиссии Семенычеву Татьяну Владимировну-</w:t>
      </w:r>
      <w:r>
        <w:rPr>
          <w:sz w:val="28"/>
          <w:szCs w:val="28"/>
        </w:rPr>
        <w:t>начальника управления по юридическому и организационному обеспечению деятельности администрации Бутурлинского муниципального округа Нижегородской области ( председатель комиссии).</w:t>
      </w:r>
    </w:p>
    <w:p w:rsidR="00F65533" w:rsidRDefault="00FE65D8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Настоящее постановление вступает </w:t>
      </w:r>
      <w:r>
        <w:rPr>
          <w:sz w:val="28"/>
          <w:szCs w:val="28"/>
          <w:lang w:eastAsia="ru-RU"/>
        </w:rPr>
        <w:t>в силу с момента подписания.</w:t>
      </w:r>
    </w:p>
    <w:p w:rsidR="00F65533" w:rsidRDefault="00FE65D8">
      <w:pPr>
        <w:pStyle w:val="afb"/>
        <w:spacing w:line="360" w:lineRule="auto"/>
        <w:ind w:left="0" w:firstLine="708"/>
      </w:pPr>
      <w:r>
        <w:rPr>
          <w:szCs w:val="28"/>
        </w:rPr>
        <w:t xml:space="preserve">3. </w:t>
      </w:r>
      <w:r>
        <w:rPr>
          <w:szCs w:val="28"/>
        </w:rPr>
        <w:t xml:space="preserve">Контроль за исполнением настоящего постановления </w:t>
      </w:r>
      <w:r>
        <w:rPr>
          <w:szCs w:val="28"/>
          <w:highlight w:val="white"/>
        </w:rPr>
        <w:t>возложить на начальника управления по юридическому и организационному обеспечению деятельности администрации Бутурлинского муниципального округа Нижегородской области Т.В. Сем</w:t>
      </w:r>
      <w:r>
        <w:rPr>
          <w:szCs w:val="28"/>
          <w:highlight w:val="white"/>
        </w:rPr>
        <w:t>енычеву</w:t>
      </w:r>
      <w:r>
        <w:rPr>
          <w:szCs w:val="28"/>
        </w:rPr>
        <w:t xml:space="preserve">. </w:t>
      </w:r>
    </w:p>
    <w:p w:rsidR="00F65533" w:rsidRDefault="00F65533">
      <w:pPr>
        <w:pStyle w:val="afb"/>
        <w:spacing w:line="360" w:lineRule="auto"/>
        <w:ind w:left="0" w:firstLine="708"/>
      </w:pPr>
    </w:p>
    <w:p w:rsidR="00F65533" w:rsidRDefault="00FE65D8">
      <w:pPr>
        <w:pStyle w:val="afb"/>
        <w:ind w:left="0"/>
      </w:pPr>
      <w:r>
        <w:rPr>
          <w:szCs w:val="28"/>
        </w:rPr>
        <w:t xml:space="preserve">Временно исполняющий полномочия </w:t>
      </w:r>
    </w:p>
    <w:p w:rsidR="00F65533" w:rsidRDefault="00FE65D8">
      <w:pPr>
        <w:pStyle w:val="afb"/>
        <w:ind w:left="0"/>
        <w:jc w:val="left"/>
      </w:pPr>
      <w:r>
        <w:rPr>
          <w:szCs w:val="28"/>
        </w:rPr>
        <w:t>главы местного с</w:t>
      </w:r>
      <w:r w:rsidR="00A47ACE">
        <w:rPr>
          <w:szCs w:val="28"/>
        </w:rPr>
        <w:t>амоуправления</w:t>
      </w:r>
      <w:r w:rsidR="00A47ACE">
        <w:rPr>
          <w:szCs w:val="28"/>
        </w:rPr>
        <w:tab/>
      </w:r>
      <w:r w:rsidR="00A47ACE">
        <w:rPr>
          <w:szCs w:val="28"/>
        </w:rPr>
        <w:tab/>
      </w:r>
      <w:r w:rsidR="00A47ACE">
        <w:rPr>
          <w:szCs w:val="28"/>
        </w:rPr>
        <w:tab/>
      </w:r>
      <w:r w:rsidR="00A47ACE">
        <w:rPr>
          <w:szCs w:val="28"/>
        </w:rPr>
        <w:tab/>
      </w:r>
      <w:r w:rsidR="00A47ACE">
        <w:rPr>
          <w:szCs w:val="28"/>
        </w:rPr>
        <w:tab/>
      </w:r>
      <w:r w:rsidR="00A47ACE">
        <w:rPr>
          <w:szCs w:val="28"/>
        </w:rPr>
        <w:tab/>
        <w:t>В.В.Савинов</w:t>
      </w:r>
    </w:p>
    <w:p w:rsidR="00F65533" w:rsidRDefault="00F65533">
      <w:pPr>
        <w:pStyle w:val="afb"/>
        <w:spacing w:line="360" w:lineRule="auto"/>
        <w:ind w:left="0"/>
        <w:rPr>
          <w:szCs w:val="28"/>
        </w:rPr>
      </w:pPr>
    </w:p>
    <w:p w:rsidR="00F65533" w:rsidRDefault="00F65533">
      <w:pPr>
        <w:pStyle w:val="afb"/>
        <w:spacing w:line="360" w:lineRule="auto"/>
        <w:ind w:left="0"/>
        <w:rPr>
          <w:szCs w:val="28"/>
        </w:rPr>
      </w:pPr>
    </w:p>
    <w:sectPr w:rsidR="00F6553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5D8" w:rsidRDefault="00FE65D8">
      <w:r>
        <w:separator/>
      </w:r>
    </w:p>
  </w:endnote>
  <w:endnote w:type="continuationSeparator" w:id="0">
    <w:p w:rsidR="00FE65D8" w:rsidRDefault="00FE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5D8" w:rsidRDefault="00FE65D8">
      <w:r>
        <w:separator/>
      </w:r>
    </w:p>
  </w:footnote>
  <w:footnote w:type="continuationSeparator" w:id="0">
    <w:p w:rsidR="00FE65D8" w:rsidRDefault="00FE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536A5"/>
    <w:multiLevelType w:val="hybridMultilevel"/>
    <w:tmpl w:val="429CC7F0"/>
    <w:lvl w:ilvl="0" w:tplc="E92A6EE8">
      <w:start w:val="1"/>
      <w:numFmt w:val="decimal"/>
      <w:lvlText w:val="%1."/>
      <w:lvlJc w:val="left"/>
      <w:pPr>
        <w:ind w:left="720" w:hanging="360"/>
      </w:pPr>
    </w:lvl>
    <w:lvl w:ilvl="1" w:tplc="40F8F33C">
      <w:start w:val="1"/>
      <w:numFmt w:val="lowerLetter"/>
      <w:lvlText w:val="%2."/>
      <w:lvlJc w:val="left"/>
      <w:pPr>
        <w:ind w:left="1440" w:hanging="360"/>
      </w:pPr>
    </w:lvl>
    <w:lvl w:ilvl="2" w:tplc="CF84B5C6">
      <w:start w:val="1"/>
      <w:numFmt w:val="lowerRoman"/>
      <w:lvlText w:val="%3."/>
      <w:lvlJc w:val="right"/>
      <w:pPr>
        <w:ind w:left="2160" w:hanging="180"/>
      </w:pPr>
    </w:lvl>
    <w:lvl w:ilvl="3" w:tplc="F91EADC8">
      <w:start w:val="1"/>
      <w:numFmt w:val="decimal"/>
      <w:lvlText w:val="%4."/>
      <w:lvlJc w:val="left"/>
      <w:pPr>
        <w:ind w:left="2880" w:hanging="360"/>
      </w:pPr>
    </w:lvl>
    <w:lvl w:ilvl="4" w:tplc="43AA611C">
      <w:start w:val="1"/>
      <w:numFmt w:val="lowerLetter"/>
      <w:lvlText w:val="%5."/>
      <w:lvlJc w:val="left"/>
      <w:pPr>
        <w:ind w:left="3600" w:hanging="360"/>
      </w:pPr>
    </w:lvl>
    <w:lvl w:ilvl="5" w:tplc="FD88D166">
      <w:start w:val="1"/>
      <w:numFmt w:val="lowerRoman"/>
      <w:lvlText w:val="%6."/>
      <w:lvlJc w:val="right"/>
      <w:pPr>
        <w:ind w:left="4320" w:hanging="180"/>
      </w:pPr>
    </w:lvl>
    <w:lvl w:ilvl="6" w:tplc="DD3CC8BC">
      <w:start w:val="1"/>
      <w:numFmt w:val="decimal"/>
      <w:lvlText w:val="%7."/>
      <w:lvlJc w:val="left"/>
      <w:pPr>
        <w:ind w:left="5040" w:hanging="360"/>
      </w:pPr>
    </w:lvl>
    <w:lvl w:ilvl="7" w:tplc="4BA8CB16">
      <w:start w:val="1"/>
      <w:numFmt w:val="lowerLetter"/>
      <w:lvlText w:val="%8."/>
      <w:lvlJc w:val="left"/>
      <w:pPr>
        <w:ind w:left="5760" w:hanging="360"/>
      </w:pPr>
    </w:lvl>
    <w:lvl w:ilvl="8" w:tplc="8A2C5D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0495A"/>
    <w:multiLevelType w:val="multilevel"/>
    <w:tmpl w:val="98C2B23E"/>
    <w:lvl w:ilvl="0">
      <w:start w:val="1"/>
      <w:numFmt w:val="decimal"/>
      <w:lvlText w:val="%1."/>
      <w:lvlJc w:val="left"/>
      <w:pPr>
        <w:ind w:left="1788" w:hanging="108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5533"/>
    <w:rsid w:val="00A47ACE"/>
    <w:rsid w:val="00B93E6C"/>
    <w:rsid w:val="00F65533"/>
    <w:rsid w:val="00FE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60C68-A40C-4128-A6FD-2336C76F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eastAsia="Calibri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pPr>
      <w:ind w:left="705"/>
      <w:jc w:val="both"/>
    </w:pPr>
    <w:rPr>
      <w:sz w:val="28"/>
    </w:rPr>
  </w:style>
  <w:style w:type="paragraph" w:styleId="afc">
    <w:name w:val="Body Text"/>
    <w:basedOn w:val="a"/>
    <w:link w:val="afd"/>
    <w:pPr>
      <w:spacing w:after="120"/>
    </w:pPr>
  </w:style>
  <w:style w:type="character" w:customStyle="1" w:styleId="afd">
    <w:name w:val="Основной текст Знак"/>
    <w:link w:val="afc"/>
    <w:rPr>
      <w:sz w:val="24"/>
      <w:lang w:val="ru-RU" w:eastAsia="ar-SA" w:bidi="ar-SA"/>
    </w:rPr>
  </w:style>
  <w:style w:type="character" w:customStyle="1" w:styleId="ac">
    <w:name w:val="Верхний колонтитул Знак"/>
    <w:link w:val="ab"/>
    <w:rPr>
      <w:sz w:val="24"/>
      <w:lang w:val="ru-RU" w:eastAsia="ar-SA" w:bidi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Pr>
      <w:rFonts w:eastAsia="Calibri"/>
      <w:b/>
      <w:bCs/>
      <w:sz w:val="48"/>
      <w:szCs w:val="48"/>
      <w:lang w:val="ru-RU" w:eastAsia="ru-RU" w:bidi="ar-SA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highlight">
    <w:name w:val="highlight"/>
    <w:basedOn w:val="a0"/>
  </w:style>
  <w:style w:type="character" w:customStyle="1" w:styleId="apple-converted-space">
    <w:name w:val="apple-converted-space"/>
    <w:basedOn w:val="a0"/>
  </w:style>
  <w:style w:type="character" w:customStyle="1" w:styleId="ae">
    <w:name w:val="Нижний колонтитул Знак"/>
    <w:link w:val="ad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2152</Characters>
  <Application>Microsoft Office Word</Application>
  <DocSecurity>0</DocSecurity>
  <Lines>17</Lines>
  <Paragraphs>5</Paragraphs>
  <ScaleCrop>false</ScaleCrop>
  <Company>Home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kashina</dc:creator>
  <cp:lastModifiedBy>kadr-2</cp:lastModifiedBy>
  <cp:revision>15</cp:revision>
  <dcterms:created xsi:type="dcterms:W3CDTF">2023-12-05T10:32:00Z</dcterms:created>
  <dcterms:modified xsi:type="dcterms:W3CDTF">2026-07-23T08:41:00Z</dcterms:modified>
  <cp:version>786432</cp:version>
</cp:coreProperties>
</file>