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864" w:rsidRDefault="004D68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4D6864" w:rsidRDefault="004D68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БУТУРЛИНСКОГО МУНИЦИПАЛЬНОГО ОКРУГА</w:t>
      </w:r>
    </w:p>
    <w:p w:rsidR="004D6864" w:rsidRDefault="004D68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НИЖЕГОРОДСКОЙ ОБЛАСТИ</w:t>
      </w:r>
    </w:p>
    <w:p w:rsidR="004D6864" w:rsidRDefault="004D6864">
      <w:pPr>
        <w:jc w:val="center"/>
        <w:rPr>
          <w:b/>
          <w:sz w:val="28"/>
          <w:szCs w:val="28"/>
        </w:rPr>
      </w:pPr>
    </w:p>
    <w:p w:rsidR="004D6864" w:rsidRDefault="004D686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 А С П О Р Я Ж Е Н И Е </w:t>
      </w:r>
    </w:p>
    <w:p w:rsidR="004D6864" w:rsidRDefault="004D6864">
      <w:pPr>
        <w:jc w:val="both"/>
        <w:rPr>
          <w:b/>
          <w:sz w:val="28"/>
          <w:szCs w:val="28"/>
        </w:rPr>
      </w:pPr>
    </w:p>
    <w:p w:rsidR="004D6864" w:rsidRPr="004D6864" w:rsidRDefault="004D6864" w:rsidP="004D6864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2442A">
        <w:rPr>
          <w:sz w:val="28"/>
          <w:szCs w:val="28"/>
        </w:rPr>
        <w:t>27.07.</w:t>
      </w:r>
      <w:bookmarkStart w:id="0" w:name="_GoBack"/>
      <w:bookmarkEnd w:id="0"/>
      <w:r w:rsidRPr="004D6864">
        <w:rPr>
          <w:sz w:val="28"/>
          <w:szCs w:val="28"/>
        </w:rPr>
        <w:t>2026</w:t>
      </w:r>
      <w:r w:rsidRPr="004D6864">
        <w:rPr>
          <w:sz w:val="28"/>
          <w:szCs w:val="28"/>
        </w:rPr>
        <w:tab/>
      </w:r>
      <w:r w:rsidRPr="004D6864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№ </w:t>
      </w:r>
      <w:r w:rsidRPr="0082442A">
        <w:rPr>
          <w:sz w:val="28"/>
          <w:szCs w:val="28"/>
        </w:rPr>
        <w:t>142-р</w:t>
      </w:r>
    </w:p>
    <w:p w:rsidR="004D6864" w:rsidRDefault="004D686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5D0172" w:rsidRDefault="00901D2C">
      <w:pPr>
        <w:pStyle w:val="afb"/>
        <w:ind w:left="0" w:right="-1"/>
        <w:rPr>
          <w:szCs w:val="28"/>
        </w:rPr>
      </w:pPr>
      <w:r>
        <w:rPr>
          <w:szCs w:val="28"/>
        </w:rPr>
        <w:t>О внесении изменений в состав</w:t>
      </w:r>
    </w:p>
    <w:p w:rsidR="005D0172" w:rsidRDefault="00901D2C">
      <w:pPr>
        <w:pStyle w:val="afb"/>
        <w:ind w:left="0"/>
        <w:rPr>
          <w:szCs w:val="28"/>
        </w:rPr>
      </w:pPr>
      <w:r>
        <w:rPr>
          <w:szCs w:val="28"/>
        </w:rPr>
        <w:t xml:space="preserve">комиссии по отбору кандидатов </w:t>
      </w:r>
    </w:p>
    <w:p w:rsidR="005D0172" w:rsidRDefault="00901D2C">
      <w:pPr>
        <w:pStyle w:val="afb"/>
        <w:ind w:left="0"/>
        <w:rPr>
          <w:szCs w:val="28"/>
        </w:rPr>
      </w:pPr>
      <w:r>
        <w:rPr>
          <w:szCs w:val="28"/>
        </w:rPr>
        <w:t xml:space="preserve">для награждения государственными </w:t>
      </w:r>
    </w:p>
    <w:p w:rsidR="005D0172" w:rsidRDefault="00901D2C">
      <w:pPr>
        <w:pStyle w:val="afb"/>
        <w:ind w:left="0"/>
        <w:rPr>
          <w:szCs w:val="28"/>
        </w:rPr>
      </w:pPr>
      <w:r>
        <w:rPr>
          <w:szCs w:val="28"/>
        </w:rPr>
        <w:t>наградами и наградами Нижегородской</w:t>
      </w:r>
    </w:p>
    <w:p w:rsidR="005D0172" w:rsidRDefault="00901D2C">
      <w:pPr>
        <w:pStyle w:val="afb"/>
        <w:ind w:left="0"/>
        <w:rPr>
          <w:szCs w:val="28"/>
        </w:rPr>
      </w:pPr>
      <w:r>
        <w:rPr>
          <w:szCs w:val="28"/>
        </w:rPr>
        <w:t>области, утвержденный распоряжением</w:t>
      </w:r>
    </w:p>
    <w:p w:rsidR="005D0172" w:rsidRDefault="00901D2C">
      <w:pPr>
        <w:pStyle w:val="afb"/>
        <w:ind w:left="0"/>
        <w:rPr>
          <w:szCs w:val="28"/>
        </w:rPr>
      </w:pPr>
      <w:r>
        <w:rPr>
          <w:szCs w:val="28"/>
        </w:rPr>
        <w:t>администрации Бутурлинского</w:t>
      </w:r>
    </w:p>
    <w:p w:rsidR="005D0172" w:rsidRDefault="00901D2C">
      <w:pPr>
        <w:pStyle w:val="afb"/>
        <w:ind w:left="0"/>
        <w:rPr>
          <w:szCs w:val="28"/>
        </w:rPr>
      </w:pPr>
      <w:r>
        <w:rPr>
          <w:szCs w:val="28"/>
        </w:rPr>
        <w:t xml:space="preserve">муниципального района </w:t>
      </w:r>
    </w:p>
    <w:p w:rsidR="005D0172" w:rsidRDefault="00901D2C">
      <w:pPr>
        <w:pStyle w:val="afb"/>
        <w:ind w:left="0"/>
        <w:rPr>
          <w:szCs w:val="28"/>
        </w:rPr>
      </w:pPr>
      <w:r>
        <w:rPr>
          <w:szCs w:val="28"/>
        </w:rPr>
        <w:t>Нижегородской области</w:t>
      </w:r>
    </w:p>
    <w:p w:rsidR="005D0172" w:rsidRDefault="00901D2C">
      <w:pPr>
        <w:pStyle w:val="afb"/>
        <w:ind w:left="0"/>
        <w:rPr>
          <w:szCs w:val="28"/>
        </w:rPr>
      </w:pPr>
      <w:r>
        <w:rPr>
          <w:szCs w:val="28"/>
        </w:rPr>
        <w:t>от 05.02.2013 № 45-р</w:t>
      </w:r>
    </w:p>
    <w:p w:rsidR="005D0172" w:rsidRDefault="005D0172">
      <w:pPr>
        <w:pStyle w:val="afb"/>
        <w:ind w:left="0"/>
        <w:rPr>
          <w:szCs w:val="28"/>
        </w:rPr>
      </w:pPr>
    </w:p>
    <w:p w:rsidR="005D0172" w:rsidRDefault="00901D2C">
      <w:pPr>
        <w:pStyle w:val="afb"/>
        <w:spacing w:line="360" w:lineRule="auto"/>
        <w:ind w:left="0" w:firstLine="708"/>
      </w:pPr>
      <w:r>
        <w:rPr>
          <w:szCs w:val="28"/>
        </w:rPr>
        <w:t>В связи с кадровыми изменениями в администрации Бутурлинского муниципального округа Нижегородской области:</w:t>
      </w:r>
    </w:p>
    <w:p w:rsidR="005D0172" w:rsidRDefault="00901D2C">
      <w:pPr>
        <w:pStyle w:val="afb"/>
        <w:spacing w:line="360" w:lineRule="auto"/>
        <w:ind w:left="0" w:right="-142" w:firstLine="708"/>
      </w:pPr>
      <w:r>
        <w:rPr>
          <w:szCs w:val="28"/>
        </w:rPr>
        <w:t>1. Внести следующие изменения в состав комиссии по отбору кандидатов для награждения государственными наградами и наградами Нижегородской области при администрации Бутурлинского муниципального округа Нижегородской области (далее Комиссия), утвержденный распоряжением администрации Бутурлинского муниципального района от 05.02.2013 № 45-р «О создании комиссии по отбору кандидатов для награждения»:</w:t>
      </w:r>
    </w:p>
    <w:p w:rsidR="005D0172" w:rsidRDefault="00901D2C">
      <w:pPr>
        <w:pStyle w:val="afb"/>
        <w:spacing w:line="360" w:lineRule="auto"/>
        <w:ind w:left="0" w:right="-142" w:firstLine="708"/>
      </w:pPr>
      <w:r>
        <w:rPr>
          <w:szCs w:val="28"/>
        </w:rPr>
        <w:t>2. Вывести из состава Комиссии Строкину Марину Николаевну.</w:t>
      </w:r>
    </w:p>
    <w:p w:rsidR="005D0172" w:rsidRPr="004D6864" w:rsidRDefault="00901D2C">
      <w:pPr>
        <w:pStyle w:val="afb"/>
        <w:spacing w:line="360" w:lineRule="auto"/>
        <w:ind w:left="0" w:right="-142" w:firstLine="708"/>
      </w:pPr>
      <w:r w:rsidRPr="004D6864">
        <w:rPr>
          <w:szCs w:val="28"/>
        </w:rPr>
        <w:t>3. Ввести в состав Комиссии:</w:t>
      </w:r>
    </w:p>
    <w:p w:rsidR="005D0172" w:rsidRDefault="00901D2C">
      <w:pPr>
        <w:pStyle w:val="afb"/>
        <w:spacing w:line="360" w:lineRule="auto"/>
        <w:ind w:left="0" w:right="-142" w:firstLine="708"/>
      </w:pPr>
      <w:r>
        <w:rPr>
          <w:szCs w:val="28"/>
        </w:rPr>
        <w:t xml:space="preserve">    -Лобашову Алину Сергеевну, начальника управления по благоустройству и комплексному содержанию территорий администрации Бутурлинского муниципального округа Нижегородской области, член Комиссии;</w:t>
      </w:r>
    </w:p>
    <w:p w:rsidR="005D0172" w:rsidRDefault="00901D2C">
      <w:pPr>
        <w:pStyle w:val="afb"/>
        <w:spacing w:line="360" w:lineRule="auto"/>
        <w:ind w:left="0" w:right="-142"/>
      </w:pPr>
      <w:r>
        <w:rPr>
          <w:szCs w:val="28"/>
        </w:rPr>
        <w:tab/>
        <w:t xml:space="preserve">   -Пронину Наталью Николаевну, начальника отдела культуры администрации Бутурлинского муниципального округа Нижегородской области, член Комиссии;</w:t>
      </w:r>
    </w:p>
    <w:p w:rsidR="005D0172" w:rsidRPr="004D6864" w:rsidRDefault="00901D2C">
      <w:pPr>
        <w:pStyle w:val="afb"/>
        <w:spacing w:line="360" w:lineRule="auto"/>
        <w:ind w:left="0" w:right="-142"/>
      </w:pPr>
      <w:r w:rsidRPr="004D6864">
        <w:rPr>
          <w:szCs w:val="28"/>
        </w:rPr>
        <w:tab/>
        <w:t xml:space="preserve">   –Семенычеву Татьяну Владимировну, начальника управления по юридическому и организационному обеспечению деятельности </w:t>
      </w:r>
      <w:r>
        <w:rPr>
          <w:szCs w:val="28"/>
        </w:rPr>
        <w:t>администрации Бутурлинского муниципального округа Нижегородской области, заместитель председателя Комиссии.</w:t>
      </w:r>
    </w:p>
    <w:p w:rsidR="005D0172" w:rsidRDefault="00901D2C">
      <w:pPr>
        <w:pStyle w:val="afb"/>
        <w:spacing w:line="360" w:lineRule="auto"/>
        <w:ind w:left="0" w:firstLine="708"/>
        <w:rPr>
          <w:szCs w:val="28"/>
        </w:rPr>
      </w:pPr>
      <w:r>
        <w:rPr>
          <w:szCs w:val="28"/>
        </w:rPr>
        <w:lastRenderedPageBreak/>
        <w:t xml:space="preserve">4. Контроль за исполнением настоящего распоряжения возложить на </w:t>
      </w:r>
      <w:r w:rsidRPr="004D6864">
        <w:rPr>
          <w:szCs w:val="28"/>
        </w:rPr>
        <w:t xml:space="preserve">начальника управления по юридическому и организационному обеспечению деятельности </w:t>
      </w:r>
      <w:r>
        <w:rPr>
          <w:szCs w:val="28"/>
        </w:rPr>
        <w:t xml:space="preserve">администрации Бутурлинского муниципального округа Нижегородской области Т.В.Семенычеву. </w:t>
      </w:r>
    </w:p>
    <w:p w:rsidR="005D0172" w:rsidRDefault="005D0172">
      <w:pPr>
        <w:rPr>
          <w:sz w:val="26"/>
          <w:szCs w:val="26"/>
        </w:rPr>
      </w:pPr>
    </w:p>
    <w:p w:rsidR="005D0172" w:rsidRDefault="00901D2C">
      <w:pPr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</w:t>
      </w:r>
    </w:p>
    <w:p w:rsidR="005D0172" w:rsidRDefault="00901D2C">
      <w:pPr>
        <w:rPr>
          <w:sz w:val="28"/>
          <w:szCs w:val="28"/>
        </w:rPr>
      </w:pPr>
      <w:r>
        <w:rPr>
          <w:sz w:val="28"/>
          <w:szCs w:val="28"/>
        </w:rPr>
        <w:t>главы местного самоуправления                                                            В.В.Савинов</w:t>
      </w:r>
    </w:p>
    <w:sectPr w:rsidR="005D0172">
      <w:pgSz w:w="11906" w:h="16838"/>
      <w:pgMar w:top="902" w:right="851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AA0" w:rsidRDefault="003D1AA0">
      <w:r>
        <w:separator/>
      </w:r>
    </w:p>
  </w:endnote>
  <w:endnote w:type="continuationSeparator" w:id="0">
    <w:p w:rsidR="003D1AA0" w:rsidRDefault="003D1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AA0" w:rsidRDefault="003D1AA0">
      <w:r>
        <w:separator/>
      </w:r>
    </w:p>
  </w:footnote>
  <w:footnote w:type="continuationSeparator" w:id="0">
    <w:p w:rsidR="003D1AA0" w:rsidRDefault="003D1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F70AC6"/>
    <w:multiLevelType w:val="hybridMultilevel"/>
    <w:tmpl w:val="F9001254"/>
    <w:lvl w:ilvl="0" w:tplc="6930D8C8">
      <w:start w:val="1"/>
      <w:numFmt w:val="decimal"/>
      <w:lvlText w:val="%1."/>
      <w:lvlJc w:val="left"/>
      <w:pPr>
        <w:ind w:left="1069" w:hanging="360"/>
      </w:pPr>
      <w:rPr>
        <w:rFonts w:eastAsia="Times New Roman"/>
      </w:rPr>
    </w:lvl>
    <w:lvl w:ilvl="1" w:tplc="29B20572">
      <w:start w:val="1"/>
      <w:numFmt w:val="lowerLetter"/>
      <w:lvlText w:val="%2."/>
      <w:lvlJc w:val="left"/>
      <w:pPr>
        <w:ind w:left="1789" w:hanging="360"/>
      </w:pPr>
    </w:lvl>
    <w:lvl w:ilvl="2" w:tplc="596E67AE">
      <w:start w:val="1"/>
      <w:numFmt w:val="lowerRoman"/>
      <w:lvlText w:val="%3."/>
      <w:lvlJc w:val="right"/>
      <w:pPr>
        <w:ind w:left="2509" w:hanging="180"/>
      </w:pPr>
    </w:lvl>
    <w:lvl w:ilvl="3" w:tplc="12967022">
      <w:start w:val="1"/>
      <w:numFmt w:val="decimal"/>
      <w:lvlText w:val="%4."/>
      <w:lvlJc w:val="left"/>
      <w:pPr>
        <w:ind w:left="3229" w:hanging="360"/>
      </w:pPr>
    </w:lvl>
    <w:lvl w:ilvl="4" w:tplc="2A6847AA">
      <w:start w:val="1"/>
      <w:numFmt w:val="lowerLetter"/>
      <w:lvlText w:val="%5."/>
      <w:lvlJc w:val="left"/>
      <w:pPr>
        <w:ind w:left="3949" w:hanging="360"/>
      </w:pPr>
    </w:lvl>
    <w:lvl w:ilvl="5" w:tplc="96BC1238">
      <w:start w:val="1"/>
      <w:numFmt w:val="lowerRoman"/>
      <w:lvlText w:val="%6."/>
      <w:lvlJc w:val="right"/>
      <w:pPr>
        <w:ind w:left="4669" w:hanging="180"/>
      </w:pPr>
    </w:lvl>
    <w:lvl w:ilvl="6" w:tplc="426CB6E4">
      <w:start w:val="1"/>
      <w:numFmt w:val="decimal"/>
      <w:lvlText w:val="%7."/>
      <w:lvlJc w:val="left"/>
      <w:pPr>
        <w:ind w:left="5389" w:hanging="360"/>
      </w:pPr>
    </w:lvl>
    <w:lvl w:ilvl="7" w:tplc="CB94855E">
      <w:start w:val="1"/>
      <w:numFmt w:val="lowerLetter"/>
      <w:lvlText w:val="%8."/>
      <w:lvlJc w:val="left"/>
      <w:pPr>
        <w:ind w:left="6109" w:hanging="360"/>
      </w:pPr>
    </w:lvl>
    <w:lvl w:ilvl="8" w:tplc="0930BCB4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0172"/>
    <w:rsid w:val="003D1AA0"/>
    <w:rsid w:val="004D6864"/>
    <w:rsid w:val="005D0172"/>
    <w:rsid w:val="0082442A"/>
    <w:rsid w:val="0090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734AD5-5AAB-4A2E-9D57-8AE305B5C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  <w:rPr>
      <w:szCs w:val="24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  <w:rPr>
      <w:lang w:eastAsia="ru-RU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ody Text Indent"/>
    <w:basedOn w:val="a"/>
    <w:link w:val="afc"/>
    <w:pPr>
      <w:ind w:left="705"/>
      <w:jc w:val="both"/>
    </w:pPr>
    <w:rPr>
      <w:sz w:val="28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b"/>
    <w:rPr>
      <w:sz w:val="24"/>
    </w:rPr>
  </w:style>
  <w:style w:type="character" w:customStyle="1" w:styleId="afc">
    <w:name w:val="Основной текст с отступом Знак"/>
    <w:link w:val="afb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1645</Characters>
  <Application>Microsoft Office Word</Application>
  <DocSecurity>0</DocSecurity>
  <Lines>13</Lines>
  <Paragraphs>3</Paragraphs>
  <ScaleCrop>false</ScaleCrop>
  <Company>Home</Company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semencheva</dc:creator>
  <cp:lastModifiedBy>kadr-2</cp:lastModifiedBy>
  <cp:revision>20</cp:revision>
  <dcterms:created xsi:type="dcterms:W3CDTF">2022-01-26T05:03:00Z</dcterms:created>
  <dcterms:modified xsi:type="dcterms:W3CDTF">2026-07-28T05:08:00Z</dcterms:modified>
  <cp:version>983040</cp:version>
</cp:coreProperties>
</file>