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682" w:rsidRDefault="00B67682" w:rsidP="00B676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B67682" w:rsidRDefault="00B67682" w:rsidP="00B676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БУТУРЛИНСКОГО МУНИЦИПАЛЬНОГО ОКРУГА</w:t>
      </w:r>
    </w:p>
    <w:p w:rsidR="00B67682" w:rsidRDefault="00B67682" w:rsidP="00B676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НИЖЕГОРОДСКОЙ  ОБЛАСТИ</w:t>
      </w:r>
    </w:p>
    <w:p w:rsidR="00B67682" w:rsidRDefault="00B67682" w:rsidP="00B67682">
      <w:pPr>
        <w:jc w:val="center"/>
        <w:rPr>
          <w:b/>
          <w:sz w:val="28"/>
          <w:szCs w:val="28"/>
        </w:rPr>
      </w:pPr>
    </w:p>
    <w:p w:rsidR="00B67682" w:rsidRDefault="00B67682" w:rsidP="00B67682">
      <w:pPr>
        <w:jc w:val="center"/>
        <w:rPr>
          <w:b/>
          <w:sz w:val="32"/>
        </w:rPr>
      </w:pPr>
      <w:r>
        <w:rPr>
          <w:b/>
          <w:sz w:val="32"/>
        </w:rPr>
        <w:t>Р А С П О Р Я Ж Е Н И Е</w:t>
      </w:r>
    </w:p>
    <w:p w:rsidR="00B67682" w:rsidRDefault="00B67682">
      <w:pPr>
        <w:tabs>
          <w:tab w:val="left" w:pos="9800"/>
        </w:tabs>
        <w:ind w:left="-70"/>
        <w:rPr>
          <w:b/>
          <w:sz w:val="28"/>
          <w:szCs w:val="28"/>
        </w:rPr>
      </w:pPr>
    </w:p>
    <w:p w:rsidR="00B67682" w:rsidRDefault="00B67682">
      <w:pPr>
        <w:tabs>
          <w:tab w:val="left" w:pos="2815"/>
          <w:tab w:val="left" w:pos="5980"/>
        </w:tabs>
        <w:ind w:left="-70" w:right="-185"/>
        <w:rPr>
          <w:sz w:val="28"/>
          <w:szCs w:val="28"/>
        </w:rPr>
      </w:pPr>
      <w:r>
        <w:rPr>
          <w:sz w:val="28"/>
          <w:szCs w:val="28"/>
        </w:rPr>
        <w:t>от 24.07.2026</w:t>
      </w:r>
      <w:r w:rsidRPr="00B67682">
        <w:rPr>
          <w:sz w:val="28"/>
          <w:szCs w:val="28"/>
          <w:lang w:eastAsia="ar-SA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№140-р</w:t>
      </w:r>
    </w:p>
    <w:p w:rsidR="006902AB" w:rsidRDefault="006902AB">
      <w:pPr>
        <w:jc w:val="both"/>
      </w:pPr>
    </w:p>
    <w:p w:rsidR="006902AB" w:rsidRPr="004549BC" w:rsidRDefault="004549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05" w:hanging="705"/>
        <w:jc w:val="both"/>
        <w:rPr>
          <w:color w:val="000000"/>
          <w:sz w:val="28"/>
          <w:szCs w:val="28"/>
        </w:rPr>
      </w:pPr>
      <w:r w:rsidRPr="004549BC">
        <w:rPr>
          <w:color w:val="000000"/>
          <w:sz w:val="28"/>
          <w:szCs w:val="28"/>
        </w:rPr>
        <w:t xml:space="preserve">О внесении изменений и дополнений </w:t>
      </w:r>
    </w:p>
    <w:p w:rsidR="006902AB" w:rsidRPr="004549BC" w:rsidRDefault="004549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05" w:hanging="705"/>
        <w:jc w:val="both"/>
        <w:rPr>
          <w:color w:val="000000"/>
          <w:sz w:val="28"/>
          <w:szCs w:val="28"/>
        </w:rPr>
      </w:pPr>
      <w:r w:rsidRPr="004549BC">
        <w:rPr>
          <w:color w:val="000000"/>
          <w:sz w:val="28"/>
          <w:szCs w:val="28"/>
        </w:rPr>
        <w:t xml:space="preserve">в Правила </w:t>
      </w:r>
      <w:r w:rsidRPr="004549BC">
        <w:rPr>
          <w:color w:val="000000"/>
          <w:sz w:val="28"/>
        </w:rPr>
        <w:t xml:space="preserve">внутреннего трудового распорядка </w:t>
      </w:r>
    </w:p>
    <w:p w:rsidR="006902AB" w:rsidRPr="004549BC" w:rsidRDefault="004549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05" w:hanging="705"/>
        <w:jc w:val="both"/>
        <w:rPr>
          <w:color w:val="000000"/>
          <w:sz w:val="28"/>
          <w:szCs w:val="28"/>
        </w:rPr>
      </w:pPr>
      <w:r w:rsidRPr="004549BC">
        <w:rPr>
          <w:color w:val="000000"/>
          <w:sz w:val="28"/>
        </w:rPr>
        <w:t xml:space="preserve">для муниципальных служащих и работников </w:t>
      </w:r>
    </w:p>
    <w:p w:rsidR="006902AB" w:rsidRPr="004549BC" w:rsidRDefault="004549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05" w:hanging="705"/>
        <w:jc w:val="both"/>
        <w:rPr>
          <w:color w:val="000000"/>
          <w:sz w:val="28"/>
          <w:szCs w:val="28"/>
        </w:rPr>
      </w:pPr>
      <w:r w:rsidRPr="004549BC">
        <w:rPr>
          <w:color w:val="000000"/>
          <w:sz w:val="28"/>
        </w:rPr>
        <w:t xml:space="preserve">администрации Бутурлинского муниципального </w:t>
      </w:r>
    </w:p>
    <w:p w:rsidR="006902AB" w:rsidRPr="004549BC" w:rsidRDefault="004549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05" w:hanging="705"/>
        <w:jc w:val="both"/>
        <w:rPr>
          <w:color w:val="000000"/>
          <w:sz w:val="28"/>
          <w:szCs w:val="28"/>
        </w:rPr>
      </w:pPr>
      <w:r w:rsidRPr="004549BC">
        <w:rPr>
          <w:color w:val="000000"/>
          <w:sz w:val="28"/>
        </w:rPr>
        <w:t xml:space="preserve">округа Нижегородской области, </w:t>
      </w:r>
      <w:r w:rsidRPr="004549BC">
        <w:rPr>
          <w:color w:val="000000"/>
          <w:sz w:val="28"/>
          <w:szCs w:val="28"/>
        </w:rPr>
        <w:t>утвержденные</w:t>
      </w:r>
    </w:p>
    <w:p w:rsidR="006902AB" w:rsidRPr="004549BC" w:rsidRDefault="004549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color w:val="000000"/>
          <w:sz w:val="28"/>
          <w:szCs w:val="28"/>
        </w:rPr>
      </w:pPr>
      <w:r w:rsidRPr="004549BC">
        <w:rPr>
          <w:color w:val="000000"/>
          <w:sz w:val="28"/>
          <w:szCs w:val="28"/>
        </w:rPr>
        <w:t xml:space="preserve">распоряжением администрации Бутурлинского </w:t>
      </w:r>
    </w:p>
    <w:p w:rsidR="006902AB" w:rsidRPr="004549BC" w:rsidRDefault="004549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color w:val="000000"/>
          <w:sz w:val="28"/>
          <w:szCs w:val="28"/>
        </w:rPr>
      </w:pPr>
      <w:r w:rsidRPr="004549BC">
        <w:rPr>
          <w:color w:val="000000"/>
          <w:sz w:val="28"/>
          <w:szCs w:val="28"/>
        </w:rPr>
        <w:t xml:space="preserve">муниципального округа Нижегородской </w:t>
      </w:r>
    </w:p>
    <w:p w:rsidR="006902AB" w:rsidRPr="004549BC" w:rsidRDefault="004549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color w:val="000000"/>
          <w:sz w:val="28"/>
          <w:szCs w:val="28"/>
        </w:rPr>
      </w:pPr>
      <w:r w:rsidRPr="004549BC">
        <w:rPr>
          <w:color w:val="000000"/>
          <w:sz w:val="28"/>
          <w:szCs w:val="28"/>
        </w:rPr>
        <w:t>области от 05.08.2025 135-р</w:t>
      </w:r>
    </w:p>
    <w:p w:rsidR="006902AB" w:rsidRPr="004549BC" w:rsidRDefault="006902AB">
      <w:pPr>
        <w:rPr>
          <w:color w:val="000000"/>
          <w:sz w:val="28"/>
          <w:szCs w:val="28"/>
        </w:rPr>
      </w:pPr>
    </w:p>
    <w:p w:rsidR="006902AB" w:rsidRPr="004549BC" w:rsidRDefault="004549BC">
      <w:pPr>
        <w:widowControl w:val="0"/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549BC">
        <w:rPr>
          <w:color w:val="000000"/>
          <w:sz w:val="28"/>
          <w:szCs w:val="28"/>
        </w:rPr>
        <w:t xml:space="preserve">В соответствии со статьями 189, 190 Трудового кодекса Российской Федерации, Федеральным законом </w:t>
      </w:r>
      <w:r w:rsidRPr="004549BC">
        <w:rPr>
          <w:color w:val="000000"/>
          <w:sz w:val="28"/>
          <w:szCs w:val="28"/>
          <w:highlight w:val="white"/>
        </w:rPr>
        <w:t xml:space="preserve">от 20.03.2025 № 33-ФЗ «Об общих принципах организации местного самоуправления в единой системе публичной власти», </w:t>
      </w:r>
      <w:r w:rsidRPr="004549BC">
        <w:rPr>
          <w:color w:val="000000"/>
          <w:sz w:val="28"/>
          <w:szCs w:val="28"/>
        </w:rPr>
        <w:t>п</w:t>
      </w:r>
      <w:r w:rsidRPr="004549BC">
        <w:rPr>
          <w:color w:val="000000"/>
          <w:sz w:val="28"/>
          <w:szCs w:val="28"/>
          <w:highlight w:val="white"/>
        </w:rPr>
        <w:t>риказом Министерства труда и социальной защиты Российской Федерации от 10.02.2026 № 60н «Об утверждении профессионального стандарта «Специалист органа повседневного управления муниципального звена территориальной подсистемы единой государственной системы п</w:t>
      </w:r>
      <w:r w:rsidRPr="004549BC">
        <w:rPr>
          <w:color w:val="000000"/>
          <w:sz w:val="28"/>
          <w:szCs w:val="28"/>
          <w:highlight w:val="white"/>
        </w:rPr>
        <w:t xml:space="preserve">редупреждения и ликвидации чрезвычайных ситуаций»:  </w:t>
      </w:r>
    </w:p>
    <w:p w:rsidR="006902AB" w:rsidRPr="004549BC" w:rsidRDefault="00B67682">
      <w:pPr>
        <w:widowControl w:val="0"/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549BC">
        <w:rPr>
          <w:color w:val="000000"/>
          <w:sz w:val="28"/>
          <w:szCs w:val="28"/>
        </w:rPr>
        <w:t>1. Внести в</w:t>
      </w:r>
      <w:r w:rsidR="004549BC" w:rsidRPr="004549BC">
        <w:rPr>
          <w:color w:val="000000"/>
          <w:sz w:val="28"/>
          <w:szCs w:val="28"/>
        </w:rPr>
        <w:t xml:space="preserve"> Правила внутреннего трудового распорядка для муниципальных служащих и работников администрации Бутурлинского муниципального округа Нижегородской области, утвержденные распоряжением администр</w:t>
      </w:r>
      <w:r w:rsidR="004549BC" w:rsidRPr="004549BC">
        <w:rPr>
          <w:color w:val="000000"/>
          <w:sz w:val="28"/>
          <w:szCs w:val="28"/>
        </w:rPr>
        <w:t>ации Бутурлинского муниципального округа Нижегородской области от 05.08.2025 135-р (далее – Правила внутреннего трудового распорядка) следующие изменений и дополнения:</w:t>
      </w:r>
    </w:p>
    <w:p w:rsidR="006902AB" w:rsidRPr="004549BC" w:rsidRDefault="004549BC">
      <w:pPr>
        <w:widowControl w:val="0"/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549BC">
        <w:rPr>
          <w:color w:val="000000"/>
          <w:sz w:val="28"/>
          <w:szCs w:val="28"/>
        </w:rPr>
        <w:t>1.1. Дополнить Правила внутреннего трудового распорядка пунктом 2.2.4 следующего содержа</w:t>
      </w:r>
      <w:r w:rsidRPr="004549BC">
        <w:rPr>
          <w:color w:val="000000"/>
          <w:sz w:val="28"/>
          <w:szCs w:val="28"/>
        </w:rPr>
        <w:t>ния:</w:t>
      </w:r>
    </w:p>
    <w:p w:rsidR="006902AB" w:rsidRPr="004549BC" w:rsidRDefault="004549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0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549BC">
        <w:rPr>
          <w:color w:val="000000"/>
          <w:sz w:val="28"/>
          <w:szCs w:val="28"/>
        </w:rPr>
        <w:t>«2.2.4. Для работников единой дежурно-диспетчерской службы администрации округа (далее - ЕДДС) устанавливаются особые условия допуска к работе:</w:t>
      </w:r>
    </w:p>
    <w:p w:rsidR="006902AB" w:rsidRPr="004549BC" w:rsidRDefault="004549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917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549BC">
        <w:rPr>
          <w:color w:val="000000"/>
          <w:sz w:val="28"/>
          <w:szCs w:val="28"/>
        </w:rPr>
        <w:lastRenderedPageBreak/>
        <w:t xml:space="preserve">- прохождение </w:t>
      </w:r>
      <w:r w:rsidRPr="004549BC">
        <w:rPr>
          <w:color w:val="000000"/>
          <w:sz w:val="28"/>
          <w:szCs w:val="28"/>
        </w:rPr>
        <w:t>обязательных предварительных (при поступлении на работу) и периодических медицинских осмотров (обследований);</w:t>
      </w:r>
    </w:p>
    <w:p w:rsidR="006902AB" w:rsidRPr="004549BC" w:rsidRDefault="004549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917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549BC">
        <w:rPr>
          <w:color w:val="000000"/>
          <w:sz w:val="28"/>
          <w:szCs w:val="28"/>
        </w:rPr>
        <w:t xml:space="preserve">- прохождение обучения мерам пожарной безопасности; </w:t>
      </w:r>
    </w:p>
    <w:p w:rsidR="006902AB" w:rsidRPr="004549BC" w:rsidRDefault="004549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917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549BC">
        <w:rPr>
          <w:color w:val="000000"/>
          <w:sz w:val="28"/>
          <w:szCs w:val="28"/>
        </w:rPr>
        <w:t>- прохождение обучения по охране труда и проверки знаний требований охраны труда.»;</w:t>
      </w:r>
    </w:p>
    <w:p w:rsidR="006902AB" w:rsidRPr="004549BC" w:rsidRDefault="004549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ind w:left="24" w:firstLine="709"/>
        <w:jc w:val="both"/>
        <w:rPr>
          <w:color w:val="000000"/>
          <w:sz w:val="28"/>
          <w:szCs w:val="28"/>
        </w:rPr>
      </w:pPr>
      <w:r w:rsidRPr="004549BC">
        <w:rPr>
          <w:color w:val="000000"/>
          <w:sz w:val="28"/>
          <w:szCs w:val="28"/>
        </w:rPr>
        <w:t>1.2. Подп</w:t>
      </w:r>
      <w:r w:rsidRPr="004549BC">
        <w:rPr>
          <w:color w:val="000000"/>
          <w:sz w:val="28"/>
          <w:szCs w:val="28"/>
        </w:rPr>
        <w:t>ункт 11 пункта 4.2 Правил внутреннего трудового распорядка изложить в новой редакции:</w:t>
      </w:r>
    </w:p>
    <w:p w:rsidR="006902AB" w:rsidRPr="004549BC" w:rsidRDefault="004549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ind w:left="24" w:firstLine="685"/>
        <w:jc w:val="both"/>
        <w:rPr>
          <w:color w:val="000000"/>
          <w:sz w:val="28"/>
          <w:szCs w:val="28"/>
        </w:rPr>
      </w:pPr>
      <w:r w:rsidRPr="004549BC">
        <w:rPr>
          <w:color w:val="000000"/>
          <w:sz w:val="28"/>
          <w:szCs w:val="28"/>
        </w:rPr>
        <w:t>«11) отстранять от работы (не допускать к работе) муниципальных служащих и работников в случаях, установленных действующим законодательством, в том числе:</w:t>
      </w:r>
    </w:p>
    <w:p w:rsidR="006902AB" w:rsidRPr="004549BC" w:rsidRDefault="004549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ind w:left="24" w:firstLine="685"/>
        <w:jc w:val="both"/>
        <w:rPr>
          <w:color w:val="000000"/>
          <w:sz w:val="28"/>
          <w:szCs w:val="28"/>
        </w:rPr>
      </w:pPr>
      <w:r w:rsidRPr="004549BC">
        <w:rPr>
          <w:color w:val="000000"/>
          <w:sz w:val="28"/>
          <w:szCs w:val="28"/>
        </w:rPr>
        <w:t>- появившихся н</w:t>
      </w:r>
      <w:r w:rsidRPr="004549BC">
        <w:rPr>
          <w:color w:val="000000"/>
          <w:sz w:val="28"/>
          <w:szCs w:val="28"/>
        </w:rPr>
        <w:t>а работе в состоянии алкогольного, наркотического или токсического опьянения;</w:t>
      </w:r>
    </w:p>
    <w:p w:rsidR="006902AB" w:rsidRPr="004549BC" w:rsidRDefault="004549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ind w:left="24" w:firstLine="685"/>
        <w:jc w:val="both"/>
        <w:rPr>
          <w:color w:val="000000"/>
          <w:sz w:val="28"/>
          <w:szCs w:val="28"/>
        </w:rPr>
      </w:pPr>
      <w:r w:rsidRPr="004549BC">
        <w:rPr>
          <w:color w:val="000000"/>
          <w:sz w:val="28"/>
          <w:szCs w:val="28"/>
        </w:rPr>
        <w:t>- не прошедших в установленном порядке обучение и проверку знаний и навыков в области охраны труда;</w:t>
      </w:r>
    </w:p>
    <w:p w:rsidR="006902AB" w:rsidRPr="004549BC" w:rsidRDefault="004549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ind w:left="24" w:firstLine="685"/>
        <w:jc w:val="both"/>
        <w:rPr>
          <w:color w:val="000000"/>
          <w:sz w:val="28"/>
          <w:szCs w:val="28"/>
        </w:rPr>
      </w:pPr>
      <w:r w:rsidRPr="004549BC">
        <w:rPr>
          <w:color w:val="000000"/>
          <w:sz w:val="28"/>
          <w:szCs w:val="28"/>
        </w:rPr>
        <w:t>- не прошедших в установленном порядке обязательный предварительный или период</w:t>
      </w:r>
      <w:r w:rsidRPr="004549BC">
        <w:rPr>
          <w:color w:val="000000"/>
          <w:sz w:val="28"/>
          <w:szCs w:val="28"/>
        </w:rPr>
        <w:t>ический медицинский осмотр;</w:t>
      </w:r>
    </w:p>
    <w:p w:rsidR="006902AB" w:rsidRPr="004549BC" w:rsidRDefault="004549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ind w:left="24" w:firstLine="685"/>
        <w:jc w:val="both"/>
        <w:rPr>
          <w:color w:val="000000"/>
          <w:sz w:val="28"/>
          <w:szCs w:val="28"/>
        </w:rPr>
      </w:pPr>
      <w:r w:rsidRPr="004549BC">
        <w:rPr>
          <w:color w:val="000000"/>
          <w:sz w:val="28"/>
          <w:szCs w:val="28"/>
        </w:rPr>
        <w:t>- при выявлении в соответствии с медицинским заключением противопоказаний для выполнения работы, обусловленной трудовым договором;</w:t>
      </w:r>
    </w:p>
    <w:p w:rsidR="006902AB" w:rsidRPr="004549BC" w:rsidRDefault="004549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ind w:left="24" w:firstLine="685"/>
        <w:jc w:val="both"/>
        <w:rPr>
          <w:color w:val="000000"/>
          <w:sz w:val="28"/>
          <w:szCs w:val="28"/>
        </w:rPr>
      </w:pPr>
      <w:r w:rsidRPr="004549BC">
        <w:rPr>
          <w:color w:val="000000"/>
          <w:sz w:val="28"/>
          <w:szCs w:val="28"/>
        </w:rPr>
        <w:t>- по требованиям органов и должностных лиц, уполномоченных федеральными законами и иными нормативными правовыми актами;</w:t>
      </w:r>
    </w:p>
    <w:p w:rsidR="006902AB" w:rsidRPr="004549BC" w:rsidRDefault="004549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ind w:left="24" w:firstLine="685"/>
        <w:jc w:val="both"/>
        <w:rPr>
          <w:color w:val="000000"/>
          <w:sz w:val="28"/>
          <w:szCs w:val="28"/>
        </w:rPr>
      </w:pPr>
      <w:r w:rsidRPr="004549BC">
        <w:rPr>
          <w:color w:val="000000"/>
          <w:sz w:val="28"/>
          <w:szCs w:val="28"/>
        </w:rPr>
        <w:t>- в других случаях, предусмотренных ТК РФ, федеральными законами и иными нормативными правовыми актами.</w:t>
      </w:r>
      <w:r w:rsidRPr="004549BC">
        <w:rPr>
          <w:color w:val="000000"/>
          <w:sz w:val="28"/>
          <w:szCs w:val="28"/>
        </w:rPr>
        <w:t>»;</w:t>
      </w:r>
    </w:p>
    <w:p w:rsidR="006902AB" w:rsidRPr="004549BC" w:rsidRDefault="004549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ind w:left="24" w:firstLine="709"/>
        <w:jc w:val="both"/>
        <w:rPr>
          <w:color w:val="000000"/>
          <w:sz w:val="28"/>
          <w:szCs w:val="28"/>
          <w:highlight w:val="white"/>
        </w:rPr>
      </w:pPr>
      <w:r w:rsidRPr="004549BC">
        <w:rPr>
          <w:color w:val="000000"/>
          <w:sz w:val="28"/>
          <w:szCs w:val="28"/>
          <w:highlight w:val="white"/>
        </w:rPr>
        <w:t>1.3. В пунктах 2.1.15, 5.4, 5.</w:t>
      </w:r>
      <w:r w:rsidRPr="004549BC">
        <w:rPr>
          <w:color w:val="000000"/>
          <w:sz w:val="28"/>
          <w:szCs w:val="28"/>
          <w:highlight w:val="white"/>
        </w:rPr>
        <w:t>5, 10.3, 10.4, 10.5, 10.6 Правил внутреннего трудового распорядка по тексту слова «</w:t>
      </w:r>
      <w:r w:rsidRPr="004549BC">
        <w:rPr>
          <w:color w:val="000000"/>
          <w:sz w:val="28"/>
          <w:szCs w:val="28"/>
        </w:rPr>
        <w:t>организационно-правовое управление администрации</w:t>
      </w:r>
      <w:r w:rsidRPr="004549BC">
        <w:rPr>
          <w:color w:val="000000"/>
          <w:sz w:val="28"/>
          <w:szCs w:val="28"/>
          <w:highlight w:val="white"/>
        </w:rPr>
        <w:t>» в соответствующем падеже заменить словами «</w:t>
      </w:r>
      <w:r w:rsidRPr="004549BC">
        <w:rPr>
          <w:color w:val="000000"/>
          <w:sz w:val="28"/>
          <w:szCs w:val="28"/>
        </w:rPr>
        <w:t>управление по юридическому и организационному обеспечению деятельности администр</w:t>
      </w:r>
      <w:r w:rsidRPr="004549BC">
        <w:rPr>
          <w:color w:val="000000"/>
          <w:sz w:val="28"/>
          <w:szCs w:val="28"/>
        </w:rPr>
        <w:t>ации</w:t>
      </w:r>
      <w:r w:rsidRPr="004549BC">
        <w:rPr>
          <w:color w:val="000000"/>
          <w:sz w:val="28"/>
          <w:szCs w:val="28"/>
          <w:highlight w:val="white"/>
        </w:rPr>
        <w:t>» в соответствующем  падеже;</w:t>
      </w:r>
    </w:p>
    <w:p w:rsidR="006902AB" w:rsidRDefault="004549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ind w:left="24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1.4. </w:t>
      </w:r>
      <w:r>
        <w:rPr>
          <w:color w:val="000000"/>
          <w:sz w:val="28"/>
          <w:szCs w:val="28"/>
        </w:rPr>
        <w:t xml:space="preserve">Перечень должностей работников администрации Бутурлинского муниципального округа Нижегородской области с ненормированным рабочим </w:t>
      </w:r>
      <w:r>
        <w:rPr>
          <w:color w:val="000000"/>
          <w:sz w:val="28"/>
          <w:szCs w:val="28"/>
        </w:rPr>
        <w:lastRenderedPageBreak/>
        <w:t>днем Приложения 1 к Правилам внутреннего трудового распорядка изложить в новой редакции:</w:t>
      </w:r>
    </w:p>
    <w:p w:rsidR="006902AB" w:rsidRPr="004549BC" w:rsidRDefault="004549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ind w:left="24" w:firstLine="709"/>
        <w:jc w:val="both"/>
        <w:rPr>
          <w:color w:val="000000"/>
          <w:sz w:val="28"/>
          <w:szCs w:val="28"/>
        </w:rPr>
      </w:pPr>
      <w:r w:rsidRPr="004549BC">
        <w:rPr>
          <w:b/>
          <w:color w:val="000000"/>
          <w:sz w:val="28"/>
          <w:szCs w:val="28"/>
        </w:rPr>
        <w:t>«2. Перечень должностей работников администрации Бутурлинского муниципального округа Нижегородской области с ненормированным рабочим днем:</w:t>
      </w:r>
    </w:p>
    <w:p w:rsidR="006902AB" w:rsidRPr="004549BC" w:rsidRDefault="004549BC" w:rsidP="004549BC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4549BC">
        <w:rPr>
          <w:color w:val="000000"/>
          <w:sz w:val="28"/>
          <w:szCs w:val="28"/>
        </w:rPr>
        <w:t>Начальник отдела ЕДДС администрации Бутурлинского муниципального округа Нижегородской области;</w:t>
      </w:r>
    </w:p>
    <w:p w:rsidR="006902AB" w:rsidRPr="004549BC" w:rsidRDefault="004549BC" w:rsidP="004549BC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ar-SA"/>
        </w:rPr>
        <w:t xml:space="preserve">Главный бухгалтер </w:t>
      </w:r>
      <w:r>
        <w:rPr>
          <w:sz w:val="28"/>
          <w:szCs w:val="28"/>
          <w:lang w:eastAsia="ar-SA"/>
        </w:rPr>
        <w:t xml:space="preserve">сектора кадровой политики и развития персонала </w:t>
      </w:r>
      <w:r>
        <w:rPr>
          <w:sz w:val="28"/>
          <w:szCs w:val="28"/>
        </w:rPr>
        <w:t>управления по юридическому и организационному обеспечению деятельности администрации</w:t>
      </w:r>
      <w:r w:rsidRPr="004549BC">
        <w:rPr>
          <w:color w:val="000000"/>
          <w:sz w:val="28"/>
          <w:szCs w:val="28"/>
        </w:rPr>
        <w:t xml:space="preserve"> Бутурлинского муниципального округа Нижегородской области;</w:t>
      </w:r>
    </w:p>
    <w:p w:rsidR="006902AB" w:rsidRPr="004549BC" w:rsidRDefault="004549BC" w:rsidP="004549BC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ar-SA"/>
        </w:rPr>
        <w:t>Специалист сектора документационного обеспечения и развития инфор</w:t>
      </w:r>
      <w:r>
        <w:rPr>
          <w:sz w:val="28"/>
          <w:szCs w:val="28"/>
          <w:lang w:eastAsia="ar-SA"/>
        </w:rPr>
        <w:t xml:space="preserve">мационных систем </w:t>
      </w:r>
      <w:r>
        <w:rPr>
          <w:sz w:val="28"/>
          <w:szCs w:val="28"/>
        </w:rPr>
        <w:t>управления по юридическому и организационному обеспечению деятельности администрации</w:t>
      </w:r>
      <w:r w:rsidRPr="004549BC">
        <w:rPr>
          <w:color w:val="000000"/>
          <w:sz w:val="28"/>
          <w:szCs w:val="28"/>
        </w:rPr>
        <w:t xml:space="preserve"> Бутурлинского муниципального округа Нижегородской области;</w:t>
      </w:r>
      <w:r>
        <w:rPr>
          <w:sz w:val="28"/>
          <w:szCs w:val="28"/>
          <w:lang w:eastAsia="ar-SA"/>
        </w:rPr>
        <w:t xml:space="preserve"> </w:t>
      </w:r>
    </w:p>
    <w:p w:rsidR="006902AB" w:rsidRPr="004549BC" w:rsidRDefault="004549BC" w:rsidP="004549BC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ar-SA"/>
        </w:rPr>
        <w:t xml:space="preserve">Специалист по охране труда отдела юридического и административно-хозяйственного обеспечения </w:t>
      </w:r>
      <w:r>
        <w:rPr>
          <w:sz w:val="28"/>
          <w:szCs w:val="28"/>
        </w:rPr>
        <w:t>уп</w:t>
      </w:r>
      <w:r>
        <w:rPr>
          <w:sz w:val="28"/>
          <w:szCs w:val="28"/>
        </w:rPr>
        <w:t>равления по юридическому и организационному обеспечению деятельности администрации</w:t>
      </w:r>
      <w:r w:rsidRPr="004549BC">
        <w:rPr>
          <w:color w:val="000000"/>
          <w:sz w:val="28"/>
          <w:szCs w:val="28"/>
        </w:rPr>
        <w:t xml:space="preserve"> Бутурлинского муниципального округа Нижегородской области;</w:t>
      </w:r>
    </w:p>
    <w:p w:rsidR="006902AB" w:rsidRPr="004549BC" w:rsidRDefault="004549BC" w:rsidP="004549BC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4549BC">
        <w:rPr>
          <w:color w:val="000000"/>
          <w:sz w:val="28"/>
          <w:szCs w:val="28"/>
        </w:rPr>
        <w:t xml:space="preserve">Водитель автомобиля </w:t>
      </w:r>
      <w:r>
        <w:rPr>
          <w:sz w:val="28"/>
          <w:szCs w:val="28"/>
          <w:lang w:eastAsia="ar-SA"/>
        </w:rPr>
        <w:t xml:space="preserve">отдела юридического и административно-хозяйственного обеспечения </w:t>
      </w:r>
      <w:r>
        <w:rPr>
          <w:sz w:val="28"/>
          <w:szCs w:val="28"/>
        </w:rPr>
        <w:t>управления по юридическому и организационному обеспечению деятельности администрации</w:t>
      </w:r>
      <w:r w:rsidRPr="004549BC">
        <w:rPr>
          <w:color w:val="000000"/>
          <w:sz w:val="28"/>
          <w:szCs w:val="28"/>
        </w:rPr>
        <w:t xml:space="preserve">  Бутурлинского муниципального округа Нижегородской области.».</w:t>
      </w:r>
    </w:p>
    <w:p w:rsidR="006902AB" w:rsidRPr="00B67682" w:rsidRDefault="004549BC">
      <w:pPr>
        <w:pStyle w:val="aff0"/>
        <w:spacing w:line="360" w:lineRule="auto"/>
        <w:ind w:left="0" w:firstLine="709"/>
        <w:rPr>
          <w:szCs w:val="28"/>
          <w:lang w:val="ru-RU"/>
        </w:rPr>
      </w:pPr>
      <w:r w:rsidRPr="004549BC">
        <w:rPr>
          <w:color w:val="000000"/>
          <w:szCs w:val="28"/>
          <w:lang w:val="ru-RU"/>
        </w:rPr>
        <w:t xml:space="preserve">2. Контроль за исполнением настоящего распоряжения возложить на начальника </w:t>
      </w:r>
      <w:r w:rsidRPr="00B67682">
        <w:rPr>
          <w:szCs w:val="28"/>
          <w:lang w:val="ru-RU"/>
        </w:rPr>
        <w:t>управления по юридическому и орган</w:t>
      </w:r>
      <w:r w:rsidRPr="00B67682">
        <w:rPr>
          <w:szCs w:val="28"/>
          <w:lang w:val="ru-RU"/>
        </w:rPr>
        <w:t xml:space="preserve">изационному обеспечению деятельности </w:t>
      </w:r>
      <w:r w:rsidRPr="004549BC">
        <w:rPr>
          <w:color w:val="000000"/>
          <w:szCs w:val="28"/>
          <w:lang w:val="ru-RU"/>
        </w:rPr>
        <w:t>администрации Бутурлинского</w:t>
      </w:r>
      <w:r>
        <w:rPr>
          <w:szCs w:val="28"/>
          <w:lang w:val="ru-RU"/>
        </w:rPr>
        <w:t xml:space="preserve"> муниципального округа Нижегородской области Семенычеву Т.В.</w:t>
      </w:r>
    </w:p>
    <w:p w:rsidR="006902AB" w:rsidRDefault="006902AB">
      <w:pPr>
        <w:pStyle w:val="aff0"/>
        <w:spacing w:line="331" w:lineRule="auto"/>
        <w:ind w:right="175" w:firstLine="705"/>
        <w:rPr>
          <w:lang w:val="ru-RU"/>
        </w:rPr>
      </w:pPr>
    </w:p>
    <w:p w:rsidR="006902AB" w:rsidRDefault="004549BC">
      <w:pPr>
        <w:pStyle w:val="aff0"/>
        <w:ind w:left="0" w:right="175"/>
        <w:rPr>
          <w:lang w:val="ru-RU"/>
        </w:rPr>
      </w:pPr>
      <w:r>
        <w:rPr>
          <w:szCs w:val="28"/>
          <w:lang w:val="ru-RU"/>
        </w:rPr>
        <w:t>Временно исполняющий полномочия</w:t>
      </w:r>
    </w:p>
    <w:p w:rsidR="006902AB" w:rsidRDefault="004549BC">
      <w:pPr>
        <w:pStyle w:val="aff0"/>
        <w:ind w:left="0" w:right="175"/>
        <w:rPr>
          <w:lang w:val="ru-RU"/>
        </w:rPr>
      </w:pPr>
      <w:r>
        <w:rPr>
          <w:szCs w:val="28"/>
          <w:lang w:val="ru-RU"/>
        </w:rPr>
        <w:t>главы местного самоуправления</w:t>
      </w:r>
      <w:r w:rsidR="00B67682">
        <w:rPr>
          <w:szCs w:val="28"/>
          <w:lang w:val="ru-RU"/>
        </w:rPr>
        <w:tab/>
      </w:r>
      <w:r w:rsidR="00B67682">
        <w:rPr>
          <w:szCs w:val="28"/>
          <w:lang w:val="ru-RU"/>
        </w:rPr>
        <w:tab/>
      </w:r>
      <w:r w:rsidR="00B67682">
        <w:rPr>
          <w:szCs w:val="28"/>
          <w:lang w:val="ru-RU"/>
        </w:rPr>
        <w:tab/>
      </w:r>
      <w:r w:rsidR="00B67682">
        <w:rPr>
          <w:szCs w:val="28"/>
          <w:lang w:val="ru-RU"/>
        </w:rPr>
        <w:tab/>
      </w:r>
      <w:r w:rsidR="00B67682">
        <w:rPr>
          <w:szCs w:val="28"/>
          <w:lang w:val="ru-RU"/>
        </w:rPr>
        <w:tab/>
      </w:r>
      <w:r w:rsidR="00B67682">
        <w:rPr>
          <w:szCs w:val="28"/>
          <w:lang w:val="ru-RU"/>
        </w:rPr>
        <w:tab/>
      </w:r>
      <w:bookmarkStart w:id="0" w:name="_GoBack"/>
      <w:bookmarkEnd w:id="0"/>
      <w:r>
        <w:rPr>
          <w:szCs w:val="28"/>
          <w:lang w:val="ru-RU"/>
        </w:rPr>
        <w:t>В.В. Савинов</w:t>
      </w:r>
    </w:p>
    <w:sectPr w:rsidR="006902AB" w:rsidSect="00B67682">
      <w:pgSz w:w="11905" w:h="16838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49BC" w:rsidRDefault="004549BC">
      <w:r>
        <w:separator/>
      </w:r>
    </w:p>
  </w:endnote>
  <w:endnote w:type="continuationSeparator" w:id="0">
    <w:p w:rsidR="004549BC" w:rsidRDefault="00454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49BC" w:rsidRDefault="004549BC">
      <w:r>
        <w:separator/>
      </w:r>
    </w:p>
  </w:footnote>
  <w:footnote w:type="continuationSeparator" w:id="0">
    <w:p w:rsidR="004549BC" w:rsidRDefault="004549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696B20"/>
    <w:multiLevelType w:val="hybridMultilevel"/>
    <w:tmpl w:val="DF068FC2"/>
    <w:lvl w:ilvl="0" w:tplc="95905972">
      <w:start w:val="1"/>
      <w:numFmt w:val="decimal"/>
      <w:lvlText w:val="%1."/>
      <w:lvlJc w:val="left"/>
      <w:pPr>
        <w:ind w:left="720" w:hanging="360"/>
      </w:pPr>
    </w:lvl>
    <w:lvl w:ilvl="1" w:tplc="D0587BD8">
      <w:start w:val="1"/>
      <w:numFmt w:val="lowerLetter"/>
      <w:lvlText w:val="%2."/>
      <w:lvlJc w:val="left"/>
      <w:pPr>
        <w:ind w:left="1440" w:hanging="360"/>
      </w:pPr>
    </w:lvl>
    <w:lvl w:ilvl="2" w:tplc="A8148AC6">
      <w:start w:val="1"/>
      <w:numFmt w:val="lowerRoman"/>
      <w:lvlText w:val="%3."/>
      <w:lvlJc w:val="right"/>
      <w:pPr>
        <w:ind w:left="2160" w:hanging="360"/>
      </w:pPr>
    </w:lvl>
    <w:lvl w:ilvl="3" w:tplc="4C48BED8">
      <w:start w:val="1"/>
      <w:numFmt w:val="decimal"/>
      <w:lvlText w:val="%4."/>
      <w:lvlJc w:val="left"/>
      <w:pPr>
        <w:ind w:left="2880" w:hanging="360"/>
      </w:pPr>
    </w:lvl>
    <w:lvl w:ilvl="4" w:tplc="13CA77F0">
      <w:start w:val="1"/>
      <w:numFmt w:val="lowerLetter"/>
      <w:lvlText w:val="%5."/>
      <w:lvlJc w:val="left"/>
      <w:pPr>
        <w:ind w:left="3600" w:hanging="360"/>
      </w:pPr>
    </w:lvl>
    <w:lvl w:ilvl="5" w:tplc="BBAA00FC">
      <w:start w:val="1"/>
      <w:numFmt w:val="lowerRoman"/>
      <w:lvlText w:val="%6."/>
      <w:lvlJc w:val="right"/>
      <w:pPr>
        <w:ind w:left="4320" w:hanging="360"/>
      </w:pPr>
    </w:lvl>
    <w:lvl w:ilvl="6" w:tplc="39968FA8">
      <w:start w:val="1"/>
      <w:numFmt w:val="decimal"/>
      <w:lvlText w:val="%7."/>
      <w:lvlJc w:val="left"/>
      <w:pPr>
        <w:ind w:left="5040" w:hanging="360"/>
      </w:pPr>
    </w:lvl>
    <w:lvl w:ilvl="7" w:tplc="AC1EAAF2">
      <w:start w:val="1"/>
      <w:numFmt w:val="lowerLetter"/>
      <w:lvlText w:val="%8."/>
      <w:lvlJc w:val="left"/>
      <w:pPr>
        <w:ind w:left="5760" w:hanging="360"/>
      </w:pPr>
    </w:lvl>
    <w:lvl w:ilvl="8" w:tplc="B8E26852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902AB"/>
    <w:rsid w:val="004549BC"/>
    <w:rsid w:val="006902AB"/>
    <w:rsid w:val="00B6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D32760-CC32-487B-8C1C-678C8A57C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0"/>
    <w:link w:val="20"/>
    <w:qFormat/>
    <w:pPr>
      <w:widowControl w:val="0"/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No Spacing"/>
    <w:uiPriority w:val="1"/>
    <w:qFormat/>
    <w:rPr>
      <w:lang w:eastAsia="zh-CN"/>
    </w:r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pPr>
      <w:tabs>
        <w:tab w:val="center" w:pos="4536"/>
        <w:tab w:val="right" w:pos="9072"/>
      </w:tabs>
    </w:pPr>
    <w:rPr>
      <w:szCs w:val="20"/>
      <w:lang w:val="en-US" w:eastAsia="ar-SA"/>
    </w:rPr>
  </w:style>
  <w:style w:type="character" w:customStyle="1" w:styleId="HeaderChar">
    <w:name w:val="Header Char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</w:pPr>
  </w:style>
  <w:style w:type="character" w:customStyle="1" w:styleId="af">
    <w:name w:val="Нижний колонтитул Знак"/>
    <w:link w:val="ae"/>
    <w:uiPriority w:val="99"/>
  </w:style>
  <w:style w:type="paragraph" w:styleId="af0">
    <w:name w:val="caption"/>
    <w:basedOn w:val="a"/>
    <w:next w:val="a"/>
    <w:link w:val="af1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1">
    <w:name w:val="Название объекта Знак"/>
    <w:link w:val="af0"/>
    <w:uiPriority w:val="35"/>
    <w:rPr>
      <w:b/>
      <w:bCs/>
      <w:color w:val="4F81BD"/>
      <w:sz w:val="18"/>
      <w:szCs w:val="18"/>
    </w:rPr>
  </w:style>
  <w:style w:type="table" w:styleId="af2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Hyperlink"/>
    <w:rPr>
      <w:color w:val="0563C1"/>
      <w:u w:val="single"/>
    </w:rPr>
  </w:style>
  <w:style w:type="paragraph" w:styleId="af4">
    <w:name w:val="footnote text"/>
    <w:basedOn w:val="a"/>
    <w:link w:val="af5"/>
    <w:uiPriority w:val="99"/>
    <w:semiHidden/>
    <w:unhideWhenUsed/>
    <w:pPr>
      <w:spacing w:after="40"/>
    </w:pPr>
    <w:rPr>
      <w:sz w:val="18"/>
    </w:rPr>
  </w:style>
  <w:style w:type="character" w:customStyle="1" w:styleId="af5">
    <w:name w:val="Текст сноски Знак"/>
    <w:link w:val="af4"/>
    <w:uiPriority w:val="99"/>
    <w:rPr>
      <w:sz w:val="18"/>
    </w:rPr>
  </w:style>
  <w:style w:type="character" w:styleId="af6">
    <w:name w:val="footnote reference"/>
    <w:uiPriority w:val="99"/>
    <w:unhideWhenUsed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Pr>
      <w:sz w:val="20"/>
    </w:rPr>
  </w:style>
  <w:style w:type="character" w:customStyle="1" w:styleId="af8">
    <w:name w:val="Текст концевой сноски Знак"/>
    <w:link w:val="af7"/>
    <w:uiPriority w:val="99"/>
    <w:rPr>
      <w:sz w:val="20"/>
    </w:rPr>
  </w:style>
  <w:style w:type="character" w:styleId="af9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a">
    <w:name w:val="TOC Heading"/>
    <w:uiPriority w:val="39"/>
    <w:unhideWhenUsed/>
    <w:rPr>
      <w:lang w:eastAsia="zh-CN"/>
    </w:rPr>
  </w:style>
  <w:style w:type="paragraph" w:styleId="afb">
    <w:name w:val="table of figures"/>
    <w:basedOn w:val="a"/>
    <w:next w:val="a"/>
    <w:uiPriority w:val="99"/>
    <w:unhideWhenUsed/>
  </w:style>
  <w:style w:type="character" w:customStyle="1" w:styleId="ad">
    <w:name w:val="Верхний колонтитул Знак"/>
    <w:link w:val="a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c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fd">
    <w:name w:val="Strong"/>
    <w:uiPriority w:val="22"/>
    <w:qFormat/>
    <w:rPr>
      <w:b/>
      <w:bCs/>
    </w:rPr>
  </w:style>
  <w:style w:type="paragraph" w:styleId="afe">
    <w:name w:val="Balloon Text"/>
    <w:basedOn w:val="a"/>
    <w:link w:val="aff"/>
    <w:uiPriority w:val="99"/>
    <w:semiHidden/>
    <w:unhideWhenUsed/>
    <w:rPr>
      <w:rFonts w:ascii="Segoe UI" w:hAnsi="Segoe UI"/>
      <w:sz w:val="18"/>
      <w:szCs w:val="18"/>
      <w:lang w:val="en-US" w:eastAsia="en-US"/>
    </w:rPr>
  </w:style>
  <w:style w:type="character" w:customStyle="1" w:styleId="aff">
    <w:name w:val="Текст выноски Знак"/>
    <w:link w:val="afe"/>
    <w:uiPriority w:val="99"/>
    <w:semiHidden/>
    <w:rPr>
      <w:rFonts w:ascii="Segoe UI" w:eastAsia="Times New Roman" w:hAnsi="Segoe UI" w:cs="Segoe UI"/>
      <w:sz w:val="18"/>
      <w:szCs w:val="18"/>
    </w:rPr>
  </w:style>
  <w:style w:type="paragraph" w:styleId="aff0">
    <w:name w:val="Body Text Indent"/>
    <w:basedOn w:val="a"/>
    <w:link w:val="aff1"/>
    <w:pPr>
      <w:ind w:left="705"/>
      <w:jc w:val="both"/>
    </w:pPr>
    <w:rPr>
      <w:sz w:val="28"/>
      <w:szCs w:val="20"/>
      <w:lang w:val="en-US" w:eastAsia="ar-SA"/>
    </w:rPr>
  </w:style>
  <w:style w:type="character" w:customStyle="1" w:styleId="aff1">
    <w:name w:val="Основной текст с отступом Знак"/>
    <w:link w:val="aff0"/>
    <w:rPr>
      <w:rFonts w:ascii="Times New Roman" w:eastAsia="Times New Roman" w:hAnsi="Times New Roman"/>
      <w:sz w:val="28"/>
      <w:lang w:eastAsia="ar-SA"/>
    </w:rPr>
  </w:style>
  <w:style w:type="character" w:customStyle="1" w:styleId="aff2">
    <w:name w:val="Основной текст_"/>
    <w:link w:val="13"/>
    <w:rPr>
      <w:sz w:val="26"/>
      <w:szCs w:val="26"/>
      <w:shd w:val="clear" w:color="auto" w:fill="FFFFFF"/>
    </w:rPr>
  </w:style>
  <w:style w:type="paragraph" w:customStyle="1" w:styleId="13">
    <w:name w:val="Основной текст1"/>
    <w:basedOn w:val="a"/>
    <w:link w:val="aff2"/>
    <w:pPr>
      <w:widowControl w:val="0"/>
      <w:shd w:val="clear" w:color="auto" w:fill="FFFFFF"/>
      <w:spacing w:after="60" w:line="0" w:lineRule="atLeast"/>
    </w:pPr>
    <w:rPr>
      <w:rFonts w:ascii="Calibri" w:eastAsia="Calibri" w:hAnsi="Calibri"/>
      <w:sz w:val="26"/>
      <w:szCs w:val="26"/>
      <w:lang w:val="en-US" w:eastAsia="en-US"/>
    </w:rPr>
  </w:style>
  <w:style w:type="paragraph" w:styleId="a0">
    <w:name w:val="Body Text"/>
    <w:basedOn w:val="a"/>
    <w:link w:val="aff3"/>
    <w:uiPriority w:val="99"/>
    <w:semiHidden/>
    <w:unhideWhenUsed/>
    <w:pPr>
      <w:spacing w:after="120"/>
    </w:pPr>
  </w:style>
  <w:style w:type="character" w:customStyle="1" w:styleId="aff3">
    <w:name w:val="Основной текст Знак"/>
    <w:link w:val="a0"/>
    <w:uiPriority w:val="99"/>
    <w:semiHidden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link w:val="2"/>
    <w:rPr>
      <w:rFonts w:ascii="Liberation Serif" w:eastAsia="Segoe UI" w:hAnsi="Liberation Serif" w:cs="Tahoma"/>
      <w:b/>
      <w:bCs/>
      <w:sz w:val="36"/>
      <w:szCs w:val="36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ff4">
    <w:name w:val="Нормальный"/>
    <w:uiPriority w:val="99"/>
    <w:pPr>
      <w:widowControl w:val="0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706</Words>
  <Characters>4025</Characters>
  <Application>Microsoft Office Word</Application>
  <DocSecurity>0</DocSecurity>
  <Lines>33</Lines>
  <Paragraphs>9</Paragraphs>
  <ScaleCrop>false</ScaleCrop>
  <Company>Wolfish Lair</Company>
  <LinksUpToDate>false</LinksUpToDate>
  <CharactersWithSpaces>4722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semencheva</dc:creator>
  <cp:lastModifiedBy>kadr-2</cp:lastModifiedBy>
  <cp:revision>23</cp:revision>
  <dcterms:created xsi:type="dcterms:W3CDTF">2025-07-08T08:54:00Z</dcterms:created>
  <dcterms:modified xsi:type="dcterms:W3CDTF">2026-07-28T12:44:00Z</dcterms:modified>
  <cp:version>983040</cp:version>
</cp:coreProperties>
</file>