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86" w:rsidRPr="00A42A86" w:rsidRDefault="000414CA" w:rsidP="000414CA">
      <w:pPr>
        <w:pStyle w:val="1"/>
        <w:tabs>
          <w:tab w:val="center" w:pos="4818"/>
        </w:tabs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2A86" w:rsidRPr="00A42A86">
        <w:rPr>
          <w:rFonts w:ascii="Times New Roman" w:hAnsi="Times New Roman"/>
          <w:sz w:val="28"/>
          <w:szCs w:val="28"/>
        </w:rPr>
        <w:t>АДМИНИСТРАЦИЯ</w:t>
      </w:r>
    </w:p>
    <w:p w:rsidR="00A42A86" w:rsidRPr="00A42A86" w:rsidRDefault="00A42A86" w:rsidP="00201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A86">
        <w:rPr>
          <w:rFonts w:ascii="Times New Roman" w:hAnsi="Times New Roman"/>
          <w:b/>
          <w:sz w:val="28"/>
          <w:szCs w:val="28"/>
        </w:rPr>
        <w:t xml:space="preserve"> БУТУРЛИНСКОГО МУНИЦИПАЛЬНОГО ОКРУГА </w:t>
      </w:r>
    </w:p>
    <w:p w:rsidR="00A42A86" w:rsidRPr="00A42A86" w:rsidRDefault="00A42A86" w:rsidP="002017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2A86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A42A86" w:rsidRDefault="00A42A86" w:rsidP="00A42A86">
      <w:pPr>
        <w:jc w:val="center"/>
        <w:rPr>
          <w:b/>
        </w:rPr>
      </w:pPr>
    </w:p>
    <w:p w:rsidR="00A42A86" w:rsidRPr="008E5AF4" w:rsidRDefault="00A42A86" w:rsidP="00A42A86">
      <w:pPr>
        <w:ind w:left="-354"/>
        <w:jc w:val="center"/>
        <w:rPr>
          <w:rFonts w:ascii="Times New Roman" w:hAnsi="Times New Roman"/>
          <w:b/>
          <w:sz w:val="32"/>
        </w:rPr>
      </w:pPr>
      <w:r w:rsidRPr="008E5AF4">
        <w:rPr>
          <w:rFonts w:ascii="Times New Roman" w:hAnsi="Times New Roman"/>
          <w:b/>
          <w:sz w:val="32"/>
        </w:rPr>
        <w:t>П О С Т А Н О В Л Е Н И Е</w:t>
      </w:r>
    </w:p>
    <w:p w:rsidR="00A42A86" w:rsidRPr="00646D85" w:rsidRDefault="00A42A86" w:rsidP="00A42A86">
      <w:pPr>
        <w:pStyle w:val="a9"/>
        <w:tabs>
          <w:tab w:val="clear" w:pos="9072"/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414CA">
        <w:rPr>
          <w:sz w:val="28"/>
          <w:szCs w:val="28"/>
        </w:rPr>
        <w:t>30.10.2023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0414CA">
        <w:rPr>
          <w:sz w:val="28"/>
          <w:szCs w:val="28"/>
        </w:rPr>
        <w:tab/>
      </w:r>
      <w:r w:rsidR="000414CA">
        <w:rPr>
          <w:sz w:val="28"/>
          <w:szCs w:val="28"/>
        </w:rPr>
        <w:tab/>
      </w:r>
      <w:r w:rsidR="000414CA">
        <w:rPr>
          <w:sz w:val="28"/>
          <w:szCs w:val="28"/>
        </w:rPr>
        <w:tab/>
      </w:r>
      <w:r w:rsidR="000414CA">
        <w:rPr>
          <w:sz w:val="28"/>
          <w:szCs w:val="28"/>
        </w:rPr>
        <w:tab/>
      </w:r>
      <w:r w:rsidR="000414CA">
        <w:rPr>
          <w:sz w:val="28"/>
          <w:szCs w:val="28"/>
        </w:rPr>
        <w:tab/>
        <w:t>№1570</w:t>
      </w:r>
    </w:p>
    <w:p w:rsidR="00A42A86" w:rsidRDefault="00A42A86" w:rsidP="0086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53C8" w:rsidRDefault="005153C8" w:rsidP="0086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7EA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FE2CE9">
        <w:rPr>
          <w:rFonts w:ascii="Times New Roman" w:hAnsi="Times New Roman" w:cs="Times New Roman"/>
          <w:b/>
          <w:bCs/>
          <w:sz w:val="28"/>
          <w:szCs w:val="28"/>
        </w:rPr>
        <w:t>Бутурлинского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FE2CE9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5153C8" w:rsidRPr="003227EA" w:rsidRDefault="005153C8" w:rsidP="0086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27EA">
        <w:rPr>
          <w:rFonts w:ascii="Times New Roman" w:hAnsi="Times New Roman" w:cs="Times New Roman"/>
          <w:b/>
          <w:bCs/>
          <w:sz w:val="28"/>
          <w:szCs w:val="28"/>
        </w:rPr>
        <w:t>Нижегородской области на 202</w:t>
      </w:r>
      <w:r w:rsidR="00AE45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227E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153C8" w:rsidRPr="003227EA" w:rsidRDefault="005153C8" w:rsidP="009E3A7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2A86" w:rsidRPr="00A42A86" w:rsidRDefault="005153C8" w:rsidP="000414C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42A86">
        <w:rPr>
          <w:rFonts w:ascii="Times New Roman" w:hAnsi="Times New Roman" w:cs="Times New Roman"/>
          <w:sz w:val="28"/>
          <w:szCs w:val="28"/>
        </w:rPr>
        <w:t xml:space="preserve">  В соответствии с частью 4 статьи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414CA">
        <w:rPr>
          <w:rFonts w:ascii="Times New Roman" w:hAnsi="Times New Roman"/>
          <w:sz w:val="28"/>
          <w:szCs w:val="28"/>
        </w:rPr>
        <w:t xml:space="preserve"> администрация</w:t>
      </w:r>
      <w:r w:rsidR="00A42A8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14CA">
        <w:rPr>
          <w:rFonts w:ascii="Times New Roman" w:hAnsi="Times New Roman"/>
          <w:sz w:val="28"/>
          <w:szCs w:val="28"/>
        </w:rPr>
        <w:t>Бутурлинского</w:t>
      </w:r>
      <w:proofErr w:type="spellEnd"/>
      <w:r w:rsidR="00A42A86">
        <w:rPr>
          <w:rFonts w:ascii="Times New Roman" w:hAnsi="Times New Roman"/>
          <w:sz w:val="28"/>
          <w:szCs w:val="28"/>
        </w:rPr>
        <w:t xml:space="preserve"> </w:t>
      </w:r>
      <w:r w:rsidR="000414CA">
        <w:rPr>
          <w:rFonts w:ascii="Times New Roman" w:hAnsi="Times New Roman"/>
          <w:sz w:val="28"/>
          <w:szCs w:val="28"/>
        </w:rPr>
        <w:t>муниципального</w:t>
      </w:r>
      <w:r w:rsidR="00A42A86">
        <w:rPr>
          <w:rFonts w:ascii="Times New Roman" w:hAnsi="Times New Roman"/>
          <w:sz w:val="28"/>
          <w:szCs w:val="28"/>
        </w:rPr>
        <w:t xml:space="preserve"> </w:t>
      </w:r>
      <w:r w:rsidR="00A42A86" w:rsidRPr="00A42A86">
        <w:rPr>
          <w:rFonts w:ascii="Times New Roman" w:hAnsi="Times New Roman"/>
          <w:sz w:val="28"/>
          <w:szCs w:val="28"/>
        </w:rPr>
        <w:t xml:space="preserve">округа Нижегородской области </w:t>
      </w:r>
      <w:r w:rsidR="00A42A86" w:rsidRPr="00A42A86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5153C8" w:rsidRPr="00A42A86" w:rsidRDefault="005153C8" w:rsidP="000414CA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2A86">
        <w:rPr>
          <w:rFonts w:ascii="Times New Roman" w:hAnsi="Times New Roman" w:cs="Times New Roman"/>
          <w:sz w:val="28"/>
          <w:szCs w:val="28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земельному контролю, осуществляемому на территории </w:t>
      </w:r>
      <w:r w:rsidR="00FE2CE9" w:rsidRPr="00A42A86">
        <w:rPr>
          <w:rFonts w:ascii="Times New Roman" w:hAnsi="Times New Roman" w:cs="Times New Roman"/>
          <w:sz w:val="28"/>
          <w:szCs w:val="28"/>
        </w:rPr>
        <w:t>Бутурлинского</w:t>
      </w:r>
      <w:r w:rsidRPr="00A42A8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E2CE9" w:rsidRPr="00A42A86">
        <w:rPr>
          <w:rFonts w:ascii="Times New Roman" w:hAnsi="Times New Roman" w:cs="Times New Roman"/>
          <w:sz w:val="28"/>
          <w:szCs w:val="28"/>
        </w:rPr>
        <w:t>округа</w:t>
      </w:r>
      <w:r w:rsidRPr="00A42A86">
        <w:rPr>
          <w:rFonts w:ascii="Times New Roman" w:hAnsi="Times New Roman" w:cs="Times New Roman"/>
          <w:sz w:val="28"/>
          <w:szCs w:val="28"/>
        </w:rPr>
        <w:t xml:space="preserve"> Нижегородской области на 202</w:t>
      </w:r>
      <w:r w:rsidR="00AE45DB">
        <w:rPr>
          <w:rFonts w:ascii="Times New Roman" w:hAnsi="Times New Roman" w:cs="Times New Roman"/>
          <w:sz w:val="28"/>
          <w:szCs w:val="28"/>
        </w:rPr>
        <w:t>4</w:t>
      </w:r>
      <w:r w:rsidRPr="00A42A86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23142" w:rsidRDefault="009032DC" w:rsidP="00D96A85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142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порядке, установленном Уставом Бутурлинского муниципального округа Нижегородской области, и разместить в информационно-телекоммуникационной сети Интернет на официальном сайте </w:t>
      </w:r>
      <w:r w:rsidR="00C23142" w:rsidRPr="00C2314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23142">
        <w:rPr>
          <w:rFonts w:ascii="Times New Roman" w:hAnsi="Times New Roman" w:cs="Times New Roman"/>
          <w:sz w:val="28"/>
          <w:szCs w:val="28"/>
        </w:rPr>
        <w:t>Бутурлинского муниципального округа</w:t>
      </w:r>
      <w:r w:rsidR="00C23142" w:rsidRPr="00C23142"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Pr="00C23142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C23142" w:rsidRPr="00C23142">
          <w:rPr>
            <w:rFonts w:ascii="Times New Roman" w:hAnsi="Times New Roman" w:cs="Times New Roman"/>
            <w:sz w:val="28"/>
            <w:szCs w:val="28"/>
          </w:rPr>
          <w:t>https://</w:t>
        </w:r>
      </w:hyperlink>
      <w:hyperlink r:id="rId6">
        <w:r w:rsidR="00C23142" w:rsidRPr="00C2314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r w:rsidR="00C23142" w:rsidRPr="00C23142">
        <w:rPr>
          <w:rFonts w:ascii="Times New Roman" w:hAnsi="Times New Roman" w:cs="Times New Roman"/>
          <w:sz w:val="28"/>
          <w:szCs w:val="28"/>
        </w:rPr>
        <w:t>buturlino</w:t>
      </w:r>
      <w:proofErr w:type="spellEnd"/>
      <w:r w:rsidR="00C23142" w:rsidRPr="00C231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E45DB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C23142" w:rsidRPr="00C231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23142" w:rsidRPr="00C2314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C23142" w:rsidRPr="00C23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A86" w:rsidRPr="00C23142" w:rsidRDefault="00A42A86" w:rsidP="00D96A85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142">
        <w:rPr>
          <w:rFonts w:ascii="Times New Roman" w:hAnsi="Times New Roman" w:cs="Times New Roman"/>
          <w:sz w:val="28"/>
          <w:szCs w:val="28"/>
        </w:rPr>
        <w:t xml:space="preserve"> Контроль за выполнением настоящего постанов</w:t>
      </w:r>
      <w:r w:rsidR="000414CA">
        <w:rPr>
          <w:rFonts w:ascii="Times New Roman" w:hAnsi="Times New Roman" w:cs="Times New Roman"/>
          <w:sz w:val="28"/>
          <w:szCs w:val="28"/>
        </w:rPr>
        <w:t xml:space="preserve">ления возложить на начальника отдела имущественных, земельных </w:t>
      </w:r>
      <w:r w:rsidRPr="00C23142">
        <w:rPr>
          <w:rFonts w:ascii="Times New Roman" w:hAnsi="Times New Roman" w:cs="Times New Roman"/>
          <w:sz w:val="28"/>
          <w:szCs w:val="28"/>
        </w:rPr>
        <w:t xml:space="preserve">отношений и жилищной политики </w:t>
      </w:r>
      <w:r w:rsidR="000414CA">
        <w:rPr>
          <w:rFonts w:ascii="Times New Roman" w:hAnsi="Times New Roman" w:cs="Times New Roman"/>
          <w:sz w:val="28"/>
          <w:szCs w:val="28"/>
        </w:rPr>
        <w:t xml:space="preserve">администрации Бутурлинского муниципального округа Нижегородской  </w:t>
      </w:r>
      <w:r w:rsidRPr="00C23142">
        <w:rPr>
          <w:rFonts w:ascii="Times New Roman" w:hAnsi="Times New Roman" w:cs="Times New Roman"/>
          <w:sz w:val="28"/>
          <w:szCs w:val="28"/>
        </w:rPr>
        <w:t>области Н.В. Панкратову.</w:t>
      </w:r>
    </w:p>
    <w:p w:rsidR="005153C8" w:rsidRPr="00A42A86" w:rsidRDefault="00A42A86" w:rsidP="009032D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53C8" w:rsidRPr="00A42A86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 01 января</w:t>
      </w:r>
      <w:r w:rsidR="00FE2CE9" w:rsidRPr="00A42A86">
        <w:rPr>
          <w:rFonts w:ascii="Times New Roman" w:hAnsi="Times New Roman" w:cs="Times New Roman"/>
          <w:sz w:val="28"/>
          <w:szCs w:val="28"/>
        </w:rPr>
        <w:t xml:space="preserve"> </w:t>
      </w:r>
      <w:r w:rsidR="005153C8" w:rsidRPr="00A42A86">
        <w:rPr>
          <w:rFonts w:ascii="Times New Roman" w:hAnsi="Times New Roman" w:cs="Times New Roman"/>
          <w:sz w:val="28"/>
          <w:szCs w:val="28"/>
        </w:rPr>
        <w:t>202</w:t>
      </w:r>
      <w:r w:rsidR="00AE45DB" w:rsidRPr="00AE45DB">
        <w:rPr>
          <w:rFonts w:ascii="Times New Roman" w:hAnsi="Times New Roman" w:cs="Times New Roman"/>
          <w:sz w:val="28"/>
          <w:szCs w:val="28"/>
        </w:rPr>
        <w:t>4</w:t>
      </w:r>
      <w:r w:rsidR="005153C8" w:rsidRPr="00A42A8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414CA" w:rsidRDefault="00C23142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0178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 местного самоуправления</w:t>
      </w:r>
      <w:r w:rsidR="000414CA">
        <w:rPr>
          <w:rFonts w:ascii="Times New Roman" w:hAnsi="Times New Roman" w:cs="Times New Roman"/>
          <w:sz w:val="28"/>
          <w:szCs w:val="28"/>
        </w:rPr>
        <w:tab/>
      </w:r>
      <w:r w:rsidR="000414CA">
        <w:rPr>
          <w:rFonts w:ascii="Times New Roman" w:hAnsi="Times New Roman" w:cs="Times New Roman"/>
          <w:sz w:val="28"/>
          <w:szCs w:val="28"/>
        </w:rPr>
        <w:tab/>
      </w:r>
      <w:r w:rsidR="000414CA">
        <w:rPr>
          <w:rFonts w:ascii="Times New Roman" w:hAnsi="Times New Roman" w:cs="Times New Roman"/>
          <w:sz w:val="28"/>
          <w:szCs w:val="28"/>
        </w:rPr>
        <w:tab/>
      </w:r>
      <w:r w:rsidR="000414CA">
        <w:rPr>
          <w:rFonts w:ascii="Times New Roman" w:hAnsi="Times New Roman" w:cs="Times New Roman"/>
          <w:sz w:val="28"/>
          <w:szCs w:val="28"/>
        </w:rPr>
        <w:tab/>
      </w:r>
      <w:r w:rsidR="000414CA">
        <w:rPr>
          <w:rFonts w:ascii="Times New Roman" w:hAnsi="Times New Roman" w:cs="Times New Roman"/>
          <w:sz w:val="28"/>
          <w:szCs w:val="28"/>
        </w:rPr>
        <w:tab/>
      </w:r>
      <w:r w:rsidR="000414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Чичков</w:t>
      </w:r>
      <w:proofErr w:type="spellEnd"/>
    </w:p>
    <w:p w:rsidR="005153C8" w:rsidRPr="007050D1" w:rsidRDefault="000414CA" w:rsidP="000414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5153C8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r w:rsidR="005153C8" w:rsidRPr="00705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53C8" w:rsidRPr="007050D1" w:rsidRDefault="005153C8" w:rsidP="000414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050D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5153C8" w:rsidRPr="00E72939" w:rsidRDefault="00FE2CE9" w:rsidP="000414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Бутурлинского</w:t>
      </w:r>
      <w:r w:rsidR="005153C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округа</w:t>
      </w:r>
    </w:p>
    <w:p w:rsidR="005153C8" w:rsidRPr="00E72939" w:rsidRDefault="005153C8" w:rsidP="000414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5153C8" w:rsidRPr="00E72939" w:rsidRDefault="005153C8" w:rsidP="000414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 xml:space="preserve">от </w:t>
      </w:r>
      <w:r w:rsidR="000414CA">
        <w:rPr>
          <w:rFonts w:ascii="Times New Roman" w:hAnsi="Times New Roman" w:cs="Times New Roman"/>
          <w:sz w:val="24"/>
          <w:szCs w:val="24"/>
        </w:rPr>
        <w:t>30.10.2023</w:t>
      </w:r>
      <w:r w:rsidRPr="00E72939">
        <w:rPr>
          <w:rFonts w:ascii="Times New Roman" w:hAnsi="Times New Roman" w:cs="Times New Roman"/>
          <w:sz w:val="24"/>
          <w:szCs w:val="24"/>
        </w:rPr>
        <w:t>года №</w:t>
      </w:r>
      <w:r w:rsidR="000414CA">
        <w:rPr>
          <w:rFonts w:ascii="Times New Roman" w:hAnsi="Times New Roman" w:cs="Times New Roman"/>
          <w:sz w:val="24"/>
          <w:szCs w:val="24"/>
        </w:rPr>
        <w:t>1570</w:t>
      </w:r>
    </w:p>
    <w:p w:rsidR="005153C8" w:rsidRPr="00E72939" w:rsidRDefault="005153C8" w:rsidP="000414C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53C8" w:rsidRDefault="005153C8" w:rsidP="00DA70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Бутурлинского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 на 202</w:t>
      </w:r>
      <w:r w:rsidR="00AE45DB" w:rsidRPr="00AE45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5153C8" w:rsidRDefault="005153C8" w:rsidP="00DA708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8"/>
        <w:gridCol w:w="6227"/>
      </w:tblGrid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43" w:type="dxa"/>
          </w:tcPr>
          <w:p w:rsidR="005153C8" w:rsidRPr="00BC0ADC" w:rsidRDefault="005153C8" w:rsidP="00AE4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Программа профилактики рисков причинения вреда (ущерба) охраняемыми законом ценностями по муниципальному зем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ельному контролю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202</w:t>
            </w:r>
            <w:r w:rsidR="00AE45DB" w:rsidRPr="00AE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43" w:type="dxa"/>
          </w:tcPr>
          <w:p w:rsidR="00AE45DB" w:rsidRPr="00AE45DB" w:rsidRDefault="005153C8" w:rsidP="00D16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31 июля 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№ 248-ФЗ «О государственном контроле (надзоре) и муниципальном контроле в Российской Федерации»</w:t>
            </w:r>
            <w:r w:rsidR="00AE45DB" w:rsidRPr="00AE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5DB" w:rsidRDefault="00AE45DB" w:rsidP="00D16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C8" w:rsidRPr="00BC0ADC" w:rsidRDefault="005153C8" w:rsidP="00D16F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Российской Федерации от 25 июня 2021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 Программы </w:t>
            </w:r>
          </w:p>
        </w:tc>
        <w:tc>
          <w:tcPr>
            <w:tcW w:w="6343" w:type="dxa"/>
          </w:tcPr>
          <w:p w:rsidR="005153C8" w:rsidRDefault="005153C8" w:rsidP="00641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  <w:p w:rsidR="00AE45DB" w:rsidRPr="00BC0ADC" w:rsidRDefault="00AE45DB" w:rsidP="00641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343" w:type="dxa"/>
          </w:tcPr>
          <w:p w:rsidR="005153C8" w:rsidRDefault="004D6451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нарушений юридическими лицами, индивидуальными предпринимателями и физически</w:t>
            </w:r>
            <w:r w:rsidR="005153C8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лицами (далее – субъекты профилактики) обязательных требований земельного законодательства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="005153C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AE45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45DB" w:rsidRPr="00AE45DB" w:rsidRDefault="00AE45DB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C8" w:rsidRPr="00E3030E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доступности информации об обязательных требованиях</w:t>
            </w:r>
            <w:r w:rsidR="00AE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6343" w:type="dxa"/>
          </w:tcPr>
          <w:p w:rsidR="005153C8" w:rsidRPr="00E72939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выявление и устранение причин, факторов и условий, способствующих нарушениям обязательных требований земельного законодательства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области;</w:t>
            </w:r>
          </w:p>
          <w:p w:rsidR="005153C8" w:rsidRPr="00E72939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повышение уровня правовой грамотности субъектов профилактики в области земельных отношений;</w:t>
            </w:r>
          </w:p>
          <w:p w:rsidR="005153C8" w:rsidRPr="00E72939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- повышение прозрачности системы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подконтрольных субъектов;</w:t>
            </w:r>
          </w:p>
          <w:p w:rsidR="000414CA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единого понимания обязательных требований у всех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5DB" w:rsidRPr="00E72939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5153C8" w:rsidRPr="00E3030E" w:rsidRDefault="005153C8" w:rsidP="00641316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3C8" w:rsidRPr="00BC0ADC" w:rsidRDefault="005153C8" w:rsidP="006413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43" w:type="dxa"/>
          </w:tcPr>
          <w:p w:rsidR="005153C8" w:rsidRPr="00BC0ADC" w:rsidRDefault="005153C8" w:rsidP="00AE45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153C8" w:rsidRPr="00BC0ADC" w:rsidTr="00C23142"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343" w:type="dxa"/>
          </w:tcPr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минимизирование количества нарушений субъектами профилактики обязательных требований земельного законодательства;</w:t>
            </w:r>
          </w:p>
          <w:p w:rsidR="005153C8" w:rsidRPr="00E72939" w:rsidRDefault="000414CA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доли </w:t>
            </w:r>
            <w:r w:rsidR="005153C8" w:rsidRPr="00E72939">
              <w:rPr>
                <w:rFonts w:ascii="Times New Roman" w:hAnsi="Times New Roman" w:cs="Times New Roman"/>
                <w:sz w:val="24"/>
                <w:szCs w:val="24"/>
              </w:rPr>
              <w:tab/>
              <w:t>законопослушных подконтрольных субъектов;</w:t>
            </w:r>
          </w:p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E4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уменьшение административной нагрузки подконтрольных субъектов;</w:t>
            </w:r>
          </w:p>
          <w:p w:rsidR="005153C8" w:rsidRPr="00BC0ADC" w:rsidRDefault="005153C8" w:rsidP="00E30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1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снижение издержек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5153C8" w:rsidRPr="00BC0ADC" w:rsidTr="00C23142">
        <w:trPr>
          <w:trHeight w:val="4344"/>
        </w:trPr>
        <w:tc>
          <w:tcPr>
            <w:tcW w:w="3580" w:type="dxa"/>
          </w:tcPr>
          <w:p w:rsidR="005153C8" w:rsidRPr="00BC0ADC" w:rsidRDefault="005153C8" w:rsidP="000337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343" w:type="dxa"/>
          </w:tcPr>
          <w:p w:rsidR="005153C8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содержит следующие разделы: </w:t>
            </w:r>
          </w:p>
          <w:p w:rsidR="00AE45DB" w:rsidRPr="00E72939" w:rsidRDefault="00AE45DB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текущего состояния осуществления муниципального земельного контроля, </w:t>
            </w:r>
            <w:r w:rsidRPr="00BC0ADC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профилактики;</w:t>
            </w:r>
          </w:p>
          <w:p w:rsidR="005153C8" w:rsidRPr="00E72939" w:rsidRDefault="005153C8" w:rsidP="00E3030E">
            <w:pPr>
              <w:spacing w:after="0" w:line="240" w:lineRule="auto"/>
              <w:ind w:right="1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  <w:p w:rsidR="005153C8" w:rsidRPr="00BC0ADC" w:rsidRDefault="005153C8" w:rsidP="00E3030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профилактических мероприятий, проводимых по муниципальному земельному контролю, осуществляемому на территории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AE45DB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AE45DB"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на 202</w:t>
            </w:r>
            <w:r w:rsidR="00AE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5153C8" w:rsidRPr="00BC0ADC" w:rsidRDefault="005153C8" w:rsidP="006413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93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23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 и эффективности программы профилактики.</w:t>
            </w:r>
          </w:p>
        </w:tc>
      </w:tr>
    </w:tbl>
    <w:p w:rsidR="005153C8" w:rsidRDefault="005153C8" w:rsidP="00DA7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3C8" w:rsidRPr="00E72939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контрольного) органа, характеристика проблем, на решение которых направлена программа профилактики.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Программа профилактики рисков причинения вреда (ущерба) охраняемым законом ценностям по муниципальному земельному контролю на территории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 w:rsidR="00AE45DB">
        <w:rPr>
          <w:rFonts w:ascii="Times New Roman" w:hAnsi="Times New Roman" w:cs="Times New Roman"/>
          <w:sz w:val="24"/>
          <w:szCs w:val="24"/>
        </w:rPr>
        <w:t>4</w:t>
      </w:r>
      <w:r w:rsidRPr="00E72939">
        <w:rPr>
          <w:rFonts w:ascii="Times New Roman" w:hAnsi="Times New Roman" w:cs="Times New Roman"/>
          <w:sz w:val="24"/>
          <w:szCs w:val="24"/>
        </w:rPr>
        <w:t xml:space="preserve"> год разработана в соответствии с Земельным кодексом Российской Федерации, Федеральным законом от 24 июля 2002 г. № 101-ФЗ «Об обороте земель сельскохозяйственного назначения», Федеральным законом от 06 октября 2003 г. № 131-ФЗ «Об общих принципах организации местного самоуправления в Российской Федерации», Федеральным законом от 31 июля 2020 г</w:t>
      </w:r>
      <w:r>
        <w:rPr>
          <w:rFonts w:ascii="Times New Roman" w:hAnsi="Times New Roman" w:cs="Times New Roman"/>
          <w:sz w:val="24"/>
          <w:szCs w:val="24"/>
        </w:rPr>
        <w:t xml:space="preserve">. № </w:t>
      </w:r>
      <w:r w:rsidRPr="00E72939">
        <w:rPr>
          <w:rFonts w:ascii="Times New Roman" w:hAnsi="Times New Roman" w:cs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</w:t>
      </w:r>
      <w:r>
        <w:rPr>
          <w:rFonts w:ascii="Times New Roman" w:hAnsi="Times New Roman" w:cs="Times New Roman"/>
          <w:sz w:val="24"/>
          <w:szCs w:val="24"/>
        </w:rPr>
        <w:t>. № 9</w:t>
      </w:r>
      <w:r w:rsidRPr="00E72939">
        <w:rPr>
          <w:rFonts w:ascii="Times New Roman" w:hAnsi="Times New Roman" w:cs="Times New Roman"/>
          <w:sz w:val="24"/>
          <w:szCs w:val="24"/>
        </w:rPr>
        <w:t>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Мероприятия по профилактике рисков причинения вреда (ущерба) охраняемым законом ценностям по муниципальному земельному контролю на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области, осуществляются должностными лицами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осуществлени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72939">
        <w:rPr>
          <w:rFonts w:ascii="Times New Roman" w:hAnsi="Times New Roman" w:cs="Times New Roman"/>
          <w:sz w:val="24"/>
          <w:szCs w:val="24"/>
        </w:rPr>
        <w:t xml:space="preserve"> муниципального земельного контроля.</w:t>
      </w:r>
    </w:p>
    <w:p w:rsidR="005153C8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Муниципальный земельный контроль представляет собой деятельность администрации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972383">
        <w:rPr>
          <w:rFonts w:ascii="Times New Roman" w:hAnsi="Times New Roman" w:cs="Times New Roman"/>
          <w:sz w:val="24"/>
          <w:szCs w:val="24"/>
        </w:rPr>
        <w:t xml:space="preserve">отдела имущественных, земельных отношений и жилищной политики  </w:t>
      </w:r>
      <w:r w:rsidRPr="00E7293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972383">
        <w:rPr>
          <w:rFonts w:ascii="Times New Roman" w:hAnsi="Times New Roman" w:cs="Times New Roman"/>
          <w:sz w:val="24"/>
          <w:szCs w:val="24"/>
        </w:rPr>
        <w:t>Отдел</w:t>
      </w:r>
      <w:r w:rsidRPr="00E72939">
        <w:rPr>
          <w:rFonts w:ascii="Times New Roman" w:hAnsi="Times New Roman" w:cs="Times New Roman"/>
          <w:sz w:val="24"/>
          <w:szCs w:val="24"/>
        </w:rPr>
        <w:t>), направленную 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153C8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предупреждение, выявление и пресечение нарушений обязательных требований (далее - требован</w:t>
      </w:r>
      <w:r>
        <w:rPr>
          <w:rFonts w:ascii="Times New Roman" w:hAnsi="Times New Roman" w:cs="Times New Roman"/>
          <w:sz w:val="24"/>
          <w:szCs w:val="24"/>
        </w:rPr>
        <w:t xml:space="preserve">ий земельного </w:t>
      </w:r>
      <w:r w:rsidR="00972383">
        <w:rPr>
          <w:rFonts w:ascii="Times New Roman" w:hAnsi="Times New Roman" w:cs="Times New Roman"/>
          <w:sz w:val="24"/>
          <w:szCs w:val="24"/>
        </w:rPr>
        <w:t xml:space="preserve">законодательства) </w:t>
      </w:r>
      <w:r w:rsidR="00972383" w:rsidRPr="00E72939">
        <w:rPr>
          <w:rFonts w:ascii="Times New Roman" w:hAnsi="Times New Roman" w:cs="Times New Roman"/>
          <w:sz w:val="24"/>
          <w:szCs w:val="24"/>
        </w:rPr>
        <w:t>в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пределах полномочий </w:t>
      </w:r>
      <w:r w:rsidR="00972383">
        <w:rPr>
          <w:rFonts w:ascii="Times New Roman" w:hAnsi="Times New Roman" w:cs="Times New Roman"/>
          <w:sz w:val="24"/>
          <w:szCs w:val="24"/>
        </w:rPr>
        <w:t>Отдела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посредством профилактики нарушений требований земельного законодательства, 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72939">
        <w:rPr>
          <w:rFonts w:ascii="Times New Roman" w:hAnsi="Times New Roman" w:cs="Times New Roman"/>
          <w:sz w:val="24"/>
          <w:szCs w:val="24"/>
        </w:rPr>
        <w:t>соблюдение гражданами, индивидуальными предпринимателями, юридическими лицам</w:t>
      </w:r>
      <w:r>
        <w:rPr>
          <w:rFonts w:ascii="Times New Roman" w:hAnsi="Times New Roman" w:cs="Times New Roman"/>
          <w:sz w:val="24"/>
          <w:szCs w:val="24"/>
        </w:rPr>
        <w:t>и (далее - контролируемые лица)</w:t>
      </w:r>
      <w:r w:rsidRPr="00E72939">
        <w:rPr>
          <w:rFonts w:ascii="Times New Roman" w:hAnsi="Times New Roman" w:cs="Times New Roman"/>
          <w:sz w:val="24"/>
          <w:szCs w:val="24"/>
        </w:rPr>
        <w:t xml:space="preserve"> требований земель</w:t>
      </w:r>
      <w:r>
        <w:rPr>
          <w:rFonts w:ascii="Times New Roman" w:hAnsi="Times New Roman" w:cs="Times New Roman"/>
          <w:sz w:val="24"/>
          <w:szCs w:val="24"/>
        </w:rPr>
        <w:t>ного законодательства, выявление их нарушений, принятие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предусмотренных законодательством Российской Федерации мер по пресечению выявленных нарушений требований земельного законодательства, устранению их последствий.</w:t>
      </w:r>
    </w:p>
    <w:p w:rsidR="005153C8" w:rsidRDefault="005153C8" w:rsidP="004F70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 w:rsidRPr="00F66148">
        <w:rPr>
          <w:rFonts w:ascii="Times New Roman" w:hAnsi="Times New Roman" w:cs="Times New Roman"/>
          <w:sz w:val="24"/>
          <w:szCs w:val="24"/>
        </w:rPr>
        <w:t xml:space="preserve">Муниципальный земельный контроль распространяется на земельные участки, находящиеся в </w:t>
      </w:r>
      <w:r w:rsidR="00972383">
        <w:rPr>
          <w:rFonts w:ascii="Times New Roman" w:hAnsi="Times New Roman" w:cs="Times New Roman"/>
          <w:sz w:val="24"/>
          <w:szCs w:val="24"/>
        </w:rPr>
        <w:t xml:space="preserve"> </w:t>
      </w:r>
      <w:r w:rsidR="00490F9F" w:rsidRPr="00F66148">
        <w:rPr>
          <w:rFonts w:ascii="Times New Roman" w:hAnsi="Times New Roman" w:cs="Times New Roman"/>
          <w:sz w:val="24"/>
          <w:szCs w:val="24"/>
        </w:rPr>
        <w:t xml:space="preserve">границах </w:t>
      </w:r>
      <w:r w:rsidR="00490F9F">
        <w:rPr>
          <w:rFonts w:ascii="Times New Roman" w:hAnsi="Times New Roman" w:cs="Times New Roman"/>
          <w:sz w:val="24"/>
          <w:szCs w:val="24"/>
        </w:rPr>
        <w:t>Бутурлинского</w:t>
      </w:r>
      <w:r w:rsidRPr="00F6614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="0097238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 xml:space="preserve">и направлен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требований земельного законодательства. </w:t>
      </w:r>
    </w:p>
    <w:p w:rsidR="005153C8" w:rsidRPr="00E72939" w:rsidRDefault="005153C8" w:rsidP="004F709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При осуществлении муниципального земельного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72939">
        <w:rPr>
          <w:rFonts w:ascii="Times New Roman" w:hAnsi="Times New Roman" w:cs="Times New Roman"/>
          <w:sz w:val="24"/>
          <w:szCs w:val="24"/>
        </w:rPr>
        <w:tab/>
        <w:t xml:space="preserve">Муниципальный земельный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 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В соответствии с частью 1 статьи 25 Земельного кодекса Российской Федерации права на земельные участки возникают по основаниям, установленным гражданским законодательством, федеральными законами, и подлежат государственной регистрации в соответствии с Федеральным законом «О государственной регистрации недвижимости».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Согласно статье 42 Земельного кодекса Российской Федерации собственники земельных участков и лица, не являющиеся собственниками земельных участков, обязаны: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осуществлять мероприятия по охране земель, лесов, водных объектов и других природных ресурсов, в том числе меры пожарной безопасности;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своевременно приступать к использованию земельных участков в случаях, если сроки освоения земельных участков предусмотрены договорами;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своевременно производить платежи за землю;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соблюдать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правил, нормативов, осуществлять на земельных участках строительство, реконструкцию зданий, сооружений в соответствии с требованиями законодательства о градостроительной деятельности;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не допускать загрязнение, истощение, деградацию, порчу, уничтожение земель и почв и иное</w:t>
      </w:r>
      <w:r>
        <w:rPr>
          <w:rFonts w:ascii="Times New Roman" w:hAnsi="Times New Roman" w:cs="Times New Roman"/>
          <w:sz w:val="24"/>
          <w:szCs w:val="24"/>
        </w:rPr>
        <w:t xml:space="preserve"> негативное воздействие на землю и почву</w:t>
      </w:r>
      <w:r w:rsidRPr="00E72939">
        <w:rPr>
          <w:rFonts w:ascii="Times New Roman" w:hAnsi="Times New Roman" w:cs="Times New Roman"/>
          <w:sz w:val="24"/>
          <w:szCs w:val="24"/>
        </w:rPr>
        <w:t>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 w:rsidR="00972383">
        <w:rPr>
          <w:rFonts w:ascii="Times New Roman" w:hAnsi="Times New Roman" w:cs="Times New Roman"/>
          <w:sz w:val="24"/>
          <w:szCs w:val="24"/>
        </w:rPr>
        <w:t>Отдел</w:t>
      </w:r>
      <w:r w:rsidRPr="00E72939">
        <w:rPr>
          <w:rFonts w:ascii="Times New Roman" w:hAnsi="Times New Roman" w:cs="Times New Roman"/>
          <w:sz w:val="24"/>
          <w:szCs w:val="24"/>
        </w:rPr>
        <w:t xml:space="preserve"> осуществляет муниципальный земельный контроль за соблюдением: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требований законодательства о недопущении самовольного занятия земельного участка или части земельного участка, в том числе использования земельного участка лицом, не имеющим предусмотренных законодательством Российской Федерации прав на указанный земельный участок;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использованием, а также о выполнении обязанностей по приведению земель в состояние, пригодное для использования по целевому назначению;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выполнения требований земельного законодательства, связанных с обязательным использованием земельных участков из земель сельскохозяйственного назначения, оборот которого регулируется Федеральным законом от 24 июля 2002 г. № 101-ФЗ «Об обороте </w:t>
      </w:r>
      <w:r w:rsidRPr="00E72939">
        <w:rPr>
          <w:rFonts w:ascii="Times New Roman" w:hAnsi="Times New Roman" w:cs="Times New Roman"/>
          <w:sz w:val="24"/>
          <w:szCs w:val="24"/>
        </w:rPr>
        <w:lastRenderedPageBreak/>
        <w:t>земель сельскохозяйственного назначения», для ведения сельскохозяйственного производства или осуществления иной связанной с сельскохозяйственным производством деятельности;</w:t>
      </w:r>
    </w:p>
    <w:p w:rsidR="005153C8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требований законодательства, связанных с выполнением в установленный срок предписаний, выданных должностными лицами органа муниципального земельного контроля, по вопросам соблюдения требований земельного законодательства и устранения нарушений в области земельных отношений.</w:t>
      </w:r>
    </w:p>
    <w:p w:rsidR="00490F9F" w:rsidRPr="00344D75" w:rsidRDefault="005153C8" w:rsidP="00344D75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</w:pP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   За период с 01.0</w:t>
      </w:r>
      <w:r w:rsidR="00972383" w:rsidRPr="00344D75">
        <w:rPr>
          <w:rFonts w:ascii="Times New Roman" w:hAnsi="Times New Roman" w:cs="Times New Roman"/>
          <w:b w:val="0"/>
          <w:sz w:val="24"/>
          <w:szCs w:val="24"/>
        </w:rPr>
        <w:t>1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>.202</w:t>
      </w:r>
      <w:r w:rsidR="00AE45DB">
        <w:rPr>
          <w:rFonts w:ascii="Times New Roman" w:hAnsi="Times New Roman" w:cs="Times New Roman"/>
          <w:b w:val="0"/>
          <w:sz w:val="24"/>
          <w:szCs w:val="24"/>
        </w:rPr>
        <w:t>3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по 01.10.202</w:t>
      </w:r>
      <w:r w:rsidR="00AE45DB">
        <w:rPr>
          <w:rFonts w:ascii="Times New Roman" w:hAnsi="Times New Roman" w:cs="Times New Roman"/>
          <w:b w:val="0"/>
          <w:sz w:val="24"/>
          <w:szCs w:val="24"/>
        </w:rPr>
        <w:t>3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0F9F" w:rsidRPr="00344D75">
        <w:rPr>
          <w:rFonts w:ascii="Times New Roman" w:hAnsi="Times New Roman" w:cs="Times New Roman"/>
          <w:b w:val="0"/>
          <w:sz w:val="24"/>
          <w:szCs w:val="24"/>
        </w:rPr>
        <w:t>года, в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рамках муниципального земельного 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>контроля</w:t>
      </w:r>
      <w:r w:rsidR="00972383"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90F9F" w:rsidRPr="00344D75">
        <w:rPr>
          <w:rFonts w:ascii="Times New Roman" w:hAnsi="Times New Roman" w:cs="Times New Roman"/>
          <w:b w:val="0"/>
          <w:sz w:val="24"/>
          <w:szCs w:val="24"/>
        </w:rPr>
        <w:t>ни плановых, ни внеплановых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44D75">
        <w:rPr>
          <w:rFonts w:ascii="Times New Roman" w:hAnsi="Times New Roman" w:cs="Times New Roman"/>
          <w:b w:val="0"/>
          <w:sz w:val="24"/>
          <w:szCs w:val="24"/>
        </w:rPr>
        <w:t xml:space="preserve"> проверок</w:t>
      </w:r>
      <w:r w:rsidR="00C23142" w:rsidRPr="00344D75">
        <w:rPr>
          <w:rFonts w:ascii="Times New Roman" w:hAnsi="Times New Roman" w:cs="Times New Roman"/>
          <w:b w:val="0"/>
          <w:sz w:val="24"/>
          <w:szCs w:val="24"/>
        </w:rPr>
        <w:t xml:space="preserve"> не проводилось, в связи с неприменением риск-ориентированного </w:t>
      </w:r>
      <w:r w:rsidR="00490F9F" w:rsidRPr="00344D75">
        <w:rPr>
          <w:rFonts w:ascii="Times New Roman" w:hAnsi="Times New Roman" w:cs="Times New Roman"/>
          <w:b w:val="0"/>
          <w:sz w:val="24"/>
          <w:szCs w:val="24"/>
        </w:rPr>
        <w:t xml:space="preserve">подхода и принятием 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Постановлени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я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Правительства РФ от 10.03.2022 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№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336 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 xml:space="preserve"> 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«</w:t>
      </w:r>
      <w:r w:rsidR="00490F9F" w:rsidRP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344D75">
        <w:rPr>
          <w:rFonts w:ascii="Times New Roman" w:eastAsia="Times New Roman" w:hAnsi="Times New Roman" w:cs="Times New Roman"/>
          <w:b w:val="0"/>
          <w:color w:val="000000"/>
          <w:kern w:val="36"/>
          <w:sz w:val="24"/>
          <w:szCs w:val="24"/>
        </w:rPr>
        <w:t>».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 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В целях профилактики нарушений обязательных требований земельного законодательства 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</w:t>
      </w:r>
      <w:r w:rsidRPr="00344D75">
        <w:rPr>
          <w:rFonts w:ascii="Times New Roman" w:hAnsi="Times New Roman" w:cs="Times New Roman"/>
          <w:sz w:val="24"/>
          <w:szCs w:val="24"/>
        </w:rPr>
        <w:t xml:space="preserve">области в сети «Интернет» </w:t>
      </w:r>
      <w:hyperlink r:id="rId7">
        <w:r w:rsidR="00344D75" w:rsidRPr="00344D7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344D7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44D75" w:rsidRPr="00344D75">
        <w:rPr>
          <w:rFonts w:ascii="Times New Roman" w:hAnsi="Times New Roman" w:cs="Times New Roman"/>
          <w:sz w:val="24"/>
          <w:szCs w:val="24"/>
        </w:rPr>
        <w:t>buturlino</w:t>
      </w:r>
      <w:proofErr w:type="spellEnd"/>
      <w:r w:rsidR="00344D75" w:rsidRPr="00344D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E45DB">
        <w:rPr>
          <w:rFonts w:ascii="Times New Roman" w:hAnsi="Times New Roman" w:cs="Times New Roman"/>
          <w:sz w:val="24"/>
          <w:szCs w:val="24"/>
          <w:lang w:val="en-US"/>
        </w:rPr>
        <w:t>nobl</w:t>
      </w:r>
      <w:proofErr w:type="spellEnd"/>
      <w:r w:rsidR="00344D75" w:rsidRPr="00344D7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44D75" w:rsidRPr="00344D75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344D7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hyperlink r:id="rId9" w:tgtFrame="_blank" w:history="1"/>
      <w:r>
        <w:t>,</w:t>
      </w:r>
      <w:r w:rsidRPr="004A3C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3C2D">
        <w:rPr>
          <w:rFonts w:ascii="Times New Roman" w:hAnsi="Times New Roman" w:cs="Times New Roman"/>
          <w:sz w:val="24"/>
          <w:szCs w:val="24"/>
        </w:rPr>
        <w:t>ра</w:t>
      </w:r>
      <w:r w:rsidRPr="00E72939">
        <w:rPr>
          <w:rFonts w:ascii="Times New Roman" w:hAnsi="Times New Roman" w:cs="Times New Roman"/>
          <w:sz w:val="24"/>
          <w:szCs w:val="24"/>
        </w:rPr>
        <w:t>змещены нормативные правовые акты, регламентирующие обязательные требования в сфере муниципального земельного контроля.</w:t>
      </w:r>
    </w:p>
    <w:p w:rsidR="005153C8" w:rsidRPr="00E72939" w:rsidRDefault="005153C8" w:rsidP="00DA708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Раздел 2. Цели и задачи Программы.</w:t>
      </w:r>
    </w:p>
    <w:p w:rsidR="00AE45DB" w:rsidRPr="00E72939" w:rsidRDefault="00AE45DB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Программа реализуется в целях: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обеспечения доступности информации об обязательных требованиях, требованиях, установленных федеральным законодательством, законодательством Нижегородской области, муниципальными правовыми актами;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предупреждения нарушений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устранения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>создания у подконтрольных субъектов мотивации к добросовестному поведению;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>снижения уровня ущерба, причиняемого охраняемым законом ценностям.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>Для достижения целей Программы выполняются следующие задачи: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72939">
        <w:rPr>
          <w:rFonts w:ascii="Times New Roman" w:hAnsi="Times New Roman" w:cs="Times New Roman"/>
          <w:sz w:val="24"/>
          <w:szCs w:val="24"/>
        </w:rPr>
        <w:t>осуществление анализа выявленных в результате проведения муниципального земельного контроля нарушений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выявление и устранение причин, факторов и условий, способствующих нарушениям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информирование субъектов, в отношении которых осуществляется муниципальный земельный контроль, о соблюдении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  <w:t>- принятие мер по устранению причин, факторов и условий, способствующих нарушению субъектами, в отношении которых осуществляется муниципальный земельный контроль, обязательных требований;</w:t>
      </w: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повышение уровня информированности субъектов, в отношении которых осуществляется муниципальный земельный контроль в области земельного законодательства. </w:t>
      </w:r>
    </w:p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Раздел 3. Перечень профилактических мероприятий, проводимых по муниципальному земельному контролю на территории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Бутурлинского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 Нижегородской области на 202</w:t>
      </w:r>
      <w:r w:rsidR="00AE45DB" w:rsidRPr="00AE45DB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E72939">
        <w:rPr>
          <w:rFonts w:ascii="Times New Roman" w:hAnsi="Times New Roman" w:cs="Times New Roman"/>
          <w:b/>
          <w:bCs/>
          <w:sz w:val="24"/>
          <w:szCs w:val="24"/>
        </w:rPr>
        <w:t>год.</w:t>
      </w:r>
    </w:p>
    <w:p w:rsidR="009A3819" w:rsidRDefault="009A3819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3819" w:rsidRDefault="009A3819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Контакты для взаимодействия проверяемых лиц с контролирующим органом.</w:t>
      </w:r>
    </w:p>
    <w:p w:rsidR="009A3819" w:rsidRDefault="009A3819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60B8" w:rsidRDefault="009A3819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Ответственным за реализацию профилактики является</w:t>
      </w:r>
    </w:p>
    <w:p w:rsidR="004060B8" w:rsidRPr="009A3819" w:rsidRDefault="004060B8" w:rsidP="004060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60B8">
        <w:rPr>
          <w:rFonts w:ascii="Times New Roman" w:hAnsi="Times New Roman" w:cs="Times New Roman"/>
          <w:bCs/>
          <w:sz w:val="24"/>
          <w:szCs w:val="24"/>
        </w:rPr>
        <w:t xml:space="preserve">Отдел имущественных, земельных отношений и жилищной политики администрации Бутурлинского муниципального округа Нижегородской области </w:t>
      </w:r>
      <w:r>
        <w:rPr>
          <w:rFonts w:ascii="Times New Roman" w:hAnsi="Times New Roman" w:cs="Times New Roman"/>
          <w:bCs/>
          <w:sz w:val="24"/>
          <w:szCs w:val="24"/>
        </w:rPr>
        <w:t>(начальник - Панкратова Н.В.)</w:t>
      </w:r>
      <w:r w:rsidR="009A3819">
        <w:rPr>
          <w:rFonts w:ascii="Times New Roman" w:hAnsi="Times New Roman" w:cs="Times New Roman"/>
          <w:bCs/>
          <w:sz w:val="24"/>
          <w:szCs w:val="24"/>
        </w:rPr>
        <w:t xml:space="preserve"> тел. 88317251788, адрес электронной почты</w:t>
      </w:r>
      <w:r w:rsidR="009A3819" w:rsidRPr="009A3819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9A3819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="009A3819" w:rsidRPr="001A2A9D">
          <w:rPr>
            <w:rStyle w:val="a5"/>
            <w:rFonts w:ascii="Times New Roman" w:hAnsi="Times New Roman" w:cs="Times New Roman"/>
            <w:bCs/>
            <w:sz w:val="24"/>
            <w:szCs w:val="24"/>
            <w:lang w:val="en-US"/>
          </w:rPr>
          <w:t>kumi</w:t>
        </w:r>
        <w:r w:rsidR="009A3819" w:rsidRPr="001A2A9D">
          <w:rPr>
            <w:rStyle w:val="a5"/>
            <w:rFonts w:ascii="Times New Roman" w:hAnsi="Times New Roman" w:cs="Times New Roman"/>
            <w:bCs/>
            <w:sz w:val="24"/>
            <w:szCs w:val="24"/>
          </w:rPr>
          <w:t>@adm.but.nnov.ru</w:t>
        </w:r>
      </w:hyperlink>
      <w:r w:rsidR="009A3819">
        <w:rPr>
          <w:rFonts w:ascii="Times New Roman" w:hAnsi="Times New Roman" w:cs="Times New Roman"/>
          <w:bCs/>
          <w:sz w:val="24"/>
          <w:szCs w:val="24"/>
        </w:rPr>
        <w:t xml:space="preserve">, почтовый адрес: 607440, Нижегородская область, </w:t>
      </w:r>
      <w:proofErr w:type="spellStart"/>
      <w:r w:rsidR="009A3819">
        <w:rPr>
          <w:rFonts w:ascii="Times New Roman" w:hAnsi="Times New Roman" w:cs="Times New Roman"/>
          <w:bCs/>
          <w:sz w:val="24"/>
          <w:szCs w:val="24"/>
        </w:rPr>
        <w:t>Бутурлинский</w:t>
      </w:r>
      <w:proofErr w:type="spellEnd"/>
      <w:r w:rsidR="009A3819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округ, р.п.Бутурлино, ул. Ленина, д.106.</w:t>
      </w:r>
      <w:r w:rsidR="009A3819" w:rsidRPr="009A381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153C8" w:rsidRPr="004060B8" w:rsidRDefault="005153C8" w:rsidP="004060B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5"/>
        <w:gridCol w:w="5692"/>
        <w:gridCol w:w="3322"/>
      </w:tblGrid>
      <w:tr w:rsidR="005153C8" w:rsidRPr="00BC0ADC" w:rsidTr="004060B8">
        <w:trPr>
          <w:trHeight w:val="752"/>
        </w:trPr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79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3380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5153C8" w:rsidRPr="00BC0ADC" w:rsidTr="004060B8"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9" w:type="dxa"/>
          </w:tcPr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посредством размещения сведений (публикаций), предусмотренных частью 3 статьи 46 Федерального закона от 31 июля 2020 № 248-ФЗ «О государственном контроле (надзоре) и муниципальном контроле в Российской Федерации» на официальном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1">
              <w:r w:rsidR="00344D75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proofErr w:type="spellStart"/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buturlino</w:t>
            </w:r>
            <w:proofErr w:type="spellEnd"/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E6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nobl</w:t>
            </w:r>
            <w:proofErr w:type="spellEnd"/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в средствах массовой информации (газета),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3380" w:type="dxa"/>
          </w:tcPr>
          <w:p w:rsidR="005153C8" w:rsidRPr="00BC0ADC" w:rsidRDefault="005153C8" w:rsidP="0040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060B8" w:rsidRPr="00BC0ADC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4060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60B8"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060B8" w:rsidRPr="00BC0AD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</w:t>
            </w:r>
            <w:r w:rsidR="0040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3C8" w:rsidRPr="00BC0ADC" w:rsidTr="004060B8"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9" w:type="dxa"/>
          </w:tcPr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344D75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готовится доклад, содержащий результаты обобщения правоприменительной практики по осуществлению муниципального земельного контроля, который утверждается постановлением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и размещается один раз в год, в срок до 1 июля года, следующего за отчетным годом, на официальном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2">
              <w:r w:rsidR="00344D75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proofErr w:type="spellStart"/>
            <w:r w:rsidR="00AE45DB">
              <w:rPr>
                <w:rFonts w:ascii="Times New Roman" w:hAnsi="Times New Roman" w:cs="Times New Roman"/>
                <w:sz w:val="24"/>
                <w:szCs w:val="24"/>
              </w:rPr>
              <w:t>buturlino</w:t>
            </w:r>
            <w:proofErr w:type="spellEnd"/>
            <w:r w:rsidR="00AE45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E4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nobl</w:t>
            </w:r>
            <w:proofErr w:type="spellEnd"/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44D75" w:rsidRPr="00344D7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344D75" w:rsidRPr="00C23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Орган муниципального земельного контроля обеспечивает публичное обсуждение проекта доклада о правоприменительной практике.</w:t>
            </w:r>
          </w:p>
        </w:tc>
        <w:tc>
          <w:tcPr>
            <w:tcW w:w="3380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В срок до 1 июля года, следующего за отчетным годом.</w:t>
            </w:r>
          </w:p>
        </w:tc>
      </w:tr>
      <w:tr w:rsidR="005153C8" w:rsidRPr="00BC0ADC" w:rsidTr="004060B8"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9" w:type="dxa"/>
          </w:tcPr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Предостережение.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Предостережения объявляются </w:t>
            </w:r>
            <w:r w:rsidR="00484A4C" w:rsidRPr="00484A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</w:t>
            </w:r>
            <w:r w:rsidR="0097238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м в течение 30 дней со дня получения. В результате рассмотрения возражения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5153C8" w:rsidRPr="00BC0ADC" w:rsidRDefault="005153C8" w:rsidP="000414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AE45DB" w:rsidRPr="00AE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14CA">
              <w:rPr>
                <w:rFonts w:ascii="Times New Roman" w:hAnsi="Times New Roman" w:cs="Times New Roman"/>
                <w:sz w:val="24"/>
                <w:szCs w:val="24"/>
              </w:rPr>
              <w:t xml:space="preserve"> года 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40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3C8" w:rsidRPr="00BC0ADC" w:rsidTr="004060B8"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9" w:type="dxa"/>
          </w:tcPr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3860E7" w:rsidRPr="003860E7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осуществляется 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специалистом, выполняющим функцию по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484A4C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мероприятий, которое не должно превышать 15 минут. Информация о месте приема, а также об установленных для приема днях и часах размещается на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3">
              <w:r w:rsidR="003860E7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="003860E7" w:rsidRPr="003860E7">
              <w:rPr>
                <w:rFonts w:ascii="Times New Roman" w:hAnsi="Times New Roman" w:cs="Times New Roman"/>
                <w:sz w:val="24"/>
                <w:szCs w:val="24"/>
              </w:rPr>
              <w:t>buturlino.52gov.ru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осуществляется в устной или письменной форме по следующим вопросам: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 земельного контроля;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2) порядок осуществления контрольных мероприятий, установленных настоящим Положением;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контрольного (надзорного) органа;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органом муниципального земельного контроля в рамках контрольных (надзорных) мероприятий. 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Консультирование в письменной форме осуществляется Инспектором  в следующих случаях: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а)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б) за время консультирования предоставить ответ на поставленные вопросы невозможно;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в) ответ на поставленные вопросы требует дополнительного запроса сведений.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  В ходе консультирования не может предоставляться информация, содержащая оценку конкретного контрольного мероприятия, решений и (или) действий Инспектора,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5153C8" w:rsidRPr="00FA6E1C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Информация, ставшая известной Инспектору в ходе консультирования, не может использоваться </w:t>
            </w:r>
            <w:r w:rsidR="0097238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860E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м в целях оценки контролируемого лица по вопросам соблюдения обязательных требований.</w:t>
            </w:r>
          </w:p>
          <w:p w:rsidR="005153C8" w:rsidRPr="00FA6E1C" w:rsidRDefault="00972383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5153C8"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ведет журнал учета консультирований, оформляемого в соответствии с типовой формой</w:t>
            </w:r>
            <w:r w:rsidR="00027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53C8" w:rsidRDefault="005153C8" w:rsidP="000414CA">
            <w:pPr>
              <w:spacing w:afterLines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поступления в </w:t>
            </w:r>
            <w:r w:rsidR="00972383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сайте Администрации в информационно-телекоммуникационной сети «Интернет» письменного разъяснения.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5153C8" w:rsidRPr="00BC0ADC" w:rsidRDefault="005153C8" w:rsidP="00406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AE45DB" w:rsidRPr="00AE45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года                        </w:t>
            </w:r>
            <w:r w:rsidR="0040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3C8" w:rsidRPr="00BC0ADC" w:rsidTr="004060B8"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799" w:type="dxa"/>
          </w:tcPr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в форме профилактической беседы по месту осуществления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контролируемого лица либо путем использования видео-конференц-связи. </w:t>
            </w:r>
          </w:p>
          <w:p w:rsidR="005153C8" w:rsidRPr="00FA6E1C" w:rsidRDefault="005153C8" w:rsidP="000414CA">
            <w:pPr>
              <w:autoSpaceDE w:val="0"/>
              <w:autoSpaceDN w:val="0"/>
              <w:adjustRightInd w:val="0"/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профилактического визита Инспектором может осуществляться консультирование контролируемого лица.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5153C8" w:rsidRPr="00FA6E1C" w:rsidRDefault="005153C8" w:rsidP="000414CA">
            <w:pPr>
              <w:autoSpaceDE w:val="0"/>
              <w:autoSpaceDN w:val="0"/>
              <w:adjustRightInd w:val="0"/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      </w:r>
            <w:r w:rsidR="000274A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мероприятий.</w:t>
            </w:r>
          </w:p>
        </w:tc>
        <w:tc>
          <w:tcPr>
            <w:tcW w:w="3380" w:type="dxa"/>
          </w:tcPr>
          <w:p w:rsidR="005153C8" w:rsidRPr="00BC0ADC" w:rsidRDefault="005153C8" w:rsidP="00A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9A3819" w:rsidRPr="00BC0ADC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9A38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3819"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5153C8" w:rsidRPr="00BC0ADC" w:rsidTr="004060B8"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99" w:type="dxa"/>
          </w:tcPr>
          <w:p w:rsidR="005153C8" w:rsidRPr="00FA6E1C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Письменные разъяснения, в случае осуществления консультирования по однотипным обращениям контролируемых лиц,  на официальном сайте администрации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FE2CE9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в сети «Интернет» </w:t>
            </w:r>
            <w:hyperlink r:id="rId14">
              <w:r w:rsidR="00F5453C" w:rsidRPr="00C23142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proofErr w:type="spellStart"/>
            <w:r w:rsidR="00F5453C" w:rsidRPr="00F5453C">
              <w:rPr>
                <w:rFonts w:ascii="Times New Roman" w:hAnsi="Times New Roman" w:cs="Times New Roman"/>
                <w:sz w:val="24"/>
                <w:szCs w:val="24"/>
              </w:rPr>
              <w:t>buturlino</w:t>
            </w:r>
            <w:proofErr w:type="spellEnd"/>
            <w:r w:rsidR="00F5453C" w:rsidRPr="00F5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AE45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nobl</w:t>
            </w:r>
            <w:proofErr w:type="spellEnd"/>
            <w:r w:rsidR="00F5453C" w:rsidRPr="00F545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5453C" w:rsidRPr="00F5453C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F5453C" w:rsidRPr="00C23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6E1C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 (газета).</w:t>
            </w:r>
          </w:p>
        </w:tc>
        <w:tc>
          <w:tcPr>
            <w:tcW w:w="3380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060B8" w:rsidRPr="00BC0ADC">
              <w:rPr>
                <w:rFonts w:ascii="Times New Roman" w:hAnsi="Times New Roman" w:cs="Times New Roman"/>
                <w:sz w:val="24"/>
                <w:szCs w:val="24"/>
              </w:rPr>
              <w:t>течени</w:t>
            </w:r>
            <w:r w:rsidR="004060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060B8"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153C8" w:rsidRPr="00BC0ADC" w:rsidRDefault="004060B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3C8" w:rsidRPr="00BC0ADC" w:rsidTr="004060B8">
        <w:trPr>
          <w:trHeight w:val="70"/>
        </w:trPr>
        <w:tc>
          <w:tcPr>
            <w:tcW w:w="959" w:type="dxa"/>
          </w:tcPr>
          <w:p w:rsidR="005153C8" w:rsidRPr="00BC0ADC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99" w:type="dxa"/>
          </w:tcPr>
          <w:p w:rsidR="005153C8" w:rsidRPr="004060B8" w:rsidRDefault="005153C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B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Программы профилактики рисков причинения вреда (ущерба) охраняемым законом ценностям по муниципальному земельному контролю на территории </w:t>
            </w:r>
            <w:r w:rsidR="00FE2CE9" w:rsidRPr="004060B8">
              <w:rPr>
                <w:rFonts w:ascii="Times New Roman" w:hAnsi="Times New Roman" w:cs="Times New Roman"/>
                <w:sz w:val="24"/>
                <w:szCs w:val="24"/>
              </w:rPr>
              <w:t>Бутурлинского</w:t>
            </w:r>
            <w:r w:rsidRPr="004060B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FE2CE9" w:rsidRPr="004060B8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4060B8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на 202</w:t>
            </w:r>
            <w:r w:rsidR="00F5453C" w:rsidRPr="00406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060B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4060B8" w:rsidRDefault="004060B8" w:rsidP="004060B8">
            <w:pPr>
              <w:pStyle w:val="ab"/>
              <w:spacing w:before="0" w:beforeAutospacing="0" w:after="0" w:afterAutospacing="0"/>
              <w:ind w:left="-108"/>
              <w:contextualSpacing/>
              <w:jc w:val="both"/>
            </w:pPr>
            <w:r w:rsidRPr="004060B8">
              <w:t>Проект программы профилактики подлежит общественному обсуждению, которое проводится с 1 октября по 1 ноября  года, предшествующего году реализации программы профилактики»</w:t>
            </w:r>
          </w:p>
          <w:p w:rsidR="004060B8" w:rsidRPr="004060B8" w:rsidRDefault="004060B8" w:rsidP="004060B8">
            <w:pPr>
              <w:pStyle w:val="ab"/>
              <w:spacing w:before="0" w:beforeAutospacing="0" w:after="0" w:afterAutospacing="0"/>
              <w:ind w:left="-108"/>
              <w:contextualSpacing/>
              <w:jc w:val="both"/>
            </w:pPr>
          </w:p>
          <w:p w:rsidR="004060B8" w:rsidRPr="004060B8" w:rsidRDefault="004060B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B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 направление предложений на электронную почту контрольного органа:    </w:t>
            </w:r>
            <w:hyperlink r:id="rId15" w:history="1">
              <w:r w:rsidRPr="004060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</w:t>
              </w:r>
              <w:r w:rsidRPr="004060B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um</w:t>
              </w:r>
              <w:r w:rsidRPr="004060B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i@adm.but.nnov.ru</w:t>
              </w:r>
            </w:hyperlink>
          </w:p>
          <w:p w:rsidR="004060B8" w:rsidRDefault="004060B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B8">
              <w:rPr>
                <w:rFonts w:ascii="Times New Roman" w:hAnsi="Times New Roman" w:cs="Times New Roman"/>
                <w:sz w:val="24"/>
                <w:szCs w:val="24"/>
              </w:rPr>
              <w:t xml:space="preserve"> Поданные  за период общественного обсуждения предложения рассматриваются контрольным органом с 1 ноября по 1 декабря предшествующего года.</w:t>
            </w:r>
          </w:p>
          <w:p w:rsidR="004060B8" w:rsidRPr="004060B8" w:rsidRDefault="004060B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0B8" w:rsidRDefault="004060B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0B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Контрольным органом по каждому предложению формируется мотивированное заключение об их учете (в том числе частичном) или отклонении</w:t>
            </w:r>
            <w:r>
              <w:t>.</w:t>
            </w:r>
          </w:p>
          <w:p w:rsidR="004060B8" w:rsidRPr="00FA6E1C" w:rsidRDefault="004060B8" w:rsidP="000414CA">
            <w:pPr>
              <w:spacing w:afterLines="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:rsidR="005153C8" w:rsidRDefault="005153C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не позднее 1 октября 202</w:t>
            </w:r>
            <w:r w:rsidR="00AE45DB" w:rsidRPr="004060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г.  (разработка)</w:t>
            </w:r>
            <w:r w:rsidR="00406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60B8" w:rsidRPr="00BC0ADC" w:rsidRDefault="004060B8" w:rsidP="00BC0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3C8" w:rsidRPr="00BC0ADC" w:rsidRDefault="005153C8" w:rsidP="00AE4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20 декабря 202</w:t>
            </w:r>
            <w:r w:rsidR="00AE45DB" w:rsidRPr="009116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116FD" w:rsidRPr="00911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ADC">
              <w:rPr>
                <w:rFonts w:ascii="Times New Roman" w:hAnsi="Times New Roman" w:cs="Times New Roman"/>
                <w:sz w:val="24"/>
                <w:szCs w:val="24"/>
              </w:rPr>
              <w:t>г. (утверждение)</w:t>
            </w:r>
          </w:p>
        </w:tc>
      </w:tr>
    </w:tbl>
    <w:p w:rsidR="005153C8" w:rsidRDefault="005153C8" w:rsidP="00456F7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53C8" w:rsidRPr="00E72939" w:rsidRDefault="005153C8" w:rsidP="00456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E72939">
        <w:rPr>
          <w:rFonts w:ascii="Times New Roman" w:hAnsi="Times New Roman" w:cs="Times New Roman"/>
          <w:sz w:val="24"/>
          <w:szCs w:val="24"/>
        </w:rPr>
        <w:t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</w:t>
      </w:r>
      <w:r>
        <w:rPr>
          <w:rFonts w:ascii="Times New Roman" w:hAnsi="Times New Roman" w:cs="Times New Roman"/>
          <w:sz w:val="24"/>
          <w:szCs w:val="24"/>
        </w:rPr>
        <w:t>) охраняемым законом ценностям</w:t>
      </w:r>
      <w:r w:rsidRPr="00E72939">
        <w:rPr>
          <w:rFonts w:ascii="Times New Roman" w:hAnsi="Times New Roman" w:cs="Times New Roman"/>
          <w:sz w:val="24"/>
          <w:szCs w:val="24"/>
        </w:rPr>
        <w:t xml:space="preserve"> по муниципальному земельному контролю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939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FE2CE9">
        <w:rPr>
          <w:rFonts w:ascii="Times New Roman" w:hAnsi="Times New Roman" w:cs="Times New Roman"/>
          <w:sz w:val="24"/>
          <w:szCs w:val="24"/>
        </w:rPr>
        <w:t>Бутурлинского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E72939">
        <w:rPr>
          <w:rFonts w:ascii="Times New Roman" w:hAnsi="Times New Roman" w:cs="Times New Roman"/>
          <w:sz w:val="24"/>
          <w:szCs w:val="24"/>
        </w:rPr>
        <w:t xml:space="preserve"> Нижегородской области на 202</w:t>
      </w:r>
      <w:r w:rsidR="009116FD" w:rsidRPr="009116FD">
        <w:rPr>
          <w:rFonts w:ascii="Times New Roman" w:hAnsi="Times New Roman" w:cs="Times New Roman"/>
          <w:sz w:val="24"/>
          <w:szCs w:val="24"/>
        </w:rPr>
        <w:t>4</w:t>
      </w:r>
      <w:r w:rsidRPr="00E72939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153C8" w:rsidRPr="00E72939" w:rsidRDefault="005153C8" w:rsidP="00875A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</w:p>
    <w:p w:rsidR="005153C8" w:rsidRPr="00E72939" w:rsidRDefault="005153C8" w:rsidP="00875A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939"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профилактики.</w:t>
      </w:r>
    </w:p>
    <w:p w:rsidR="005153C8" w:rsidRPr="00E72939" w:rsidRDefault="005153C8" w:rsidP="00BA16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29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количество проведенных профилактических мероприятий;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количество контролируемых лиц, в отношении которых проведены профилактические мероприятия;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сокращение количества контрольных (надзорных) мероприятий </w:t>
      </w:r>
      <w:r w:rsidR="009116FD">
        <w:rPr>
          <w:rFonts w:ascii="Times New Roman" w:hAnsi="Times New Roman" w:cs="Times New Roman"/>
          <w:sz w:val="24"/>
          <w:szCs w:val="24"/>
        </w:rPr>
        <w:t>при увеличении</w:t>
      </w:r>
      <w:r>
        <w:rPr>
          <w:rFonts w:ascii="Times New Roman" w:hAnsi="Times New Roman" w:cs="Times New Roman"/>
          <w:sz w:val="24"/>
          <w:szCs w:val="24"/>
        </w:rPr>
        <w:t xml:space="preserve"> профилактических мероприятий с целью улучшения состояния деятельности контролируемых лиц.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Непосредственные результаты:</w:t>
      </w:r>
    </w:p>
    <w:p w:rsidR="00F5453C" w:rsidRDefault="005153C8" w:rsidP="00875A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AC01AE">
        <w:rPr>
          <w:rFonts w:ascii="Times New Roman" w:hAnsi="Times New Roman" w:cs="Times New Roman"/>
          <w:sz w:val="24"/>
          <w:szCs w:val="24"/>
        </w:rPr>
        <w:t>информирование контролируемых лиц путем размещения в открытом доступе на официальном сай</w:t>
      </w:r>
      <w:r w:rsidRPr="002657C2">
        <w:rPr>
          <w:rFonts w:ascii="Times New Roman" w:hAnsi="Times New Roman" w:cs="Times New Roman"/>
          <w:sz w:val="24"/>
          <w:szCs w:val="24"/>
        </w:rPr>
        <w:t>те</w:t>
      </w:r>
      <w:r w:rsidRPr="002657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57C2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116FD">
        <w:rPr>
          <w:rFonts w:ascii="Times New Roman" w:hAnsi="Times New Roman" w:cs="Times New Roman"/>
          <w:sz w:val="24"/>
          <w:szCs w:val="24"/>
        </w:rPr>
        <w:t>Бутурлинского</w:t>
      </w:r>
      <w:r w:rsidR="009116FD" w:rsidRPr="002657C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2657C2">
        <w:rPr>
          <w:rFonts w:ascii="Times New Roman" w:hAnsi="Times New Roman" w:cs="Times New Roman"/>
          <w:sz w:val="24"/>
          <w:szCs w:val="24"/>
        </w:rPr>
        <w:t xml:space="preserve"> </w:t>
      </w:r>
      <w:r w:rsidR="00FE2CE9">
        <w:rPr>
          <w:rFonts w:ascii="Times New Roman" w:hAnsi="Times New Roman" w:cs="Times New Roman"/>
          <w:sz w:val="24"/>
          <w:szCs w:val="24"/>
        </w:rPr>
        <w:t>округа</w:t>
      </w:r>
      <w:r w:rsidRPr="002657C2">
        <w:rPr>
          <w:rFonts w:ascii="Times New Roman" w:hAnsi="Times New Roman" w:cs="Times New Roman"/>
          <w:sz w:val="24"/>
          <w:szCs w:val="24"/>
        </w:rPr>
        <w:t xml:space="preserve"> Нижегородской области в сети «Интернет» </w:t>
      </w:r>
      <w:hyperlink r:id="rId16">
        <w:r w:rsidR="00F5453C" w:rsidRPr="00C2314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r w:rsidR="00F5453C" w:rsidRPr="00F5453C">
        <w:rPr>
          <w:rFonts w:ascii="Times New Roman" w:hAnsi="Times New Roman" w:cs="Times New Roman"/>
          <w:sz w:val="24"/>
          <w:szCs w:val="24"/>
        </w:rPr>
        <w:t>buturlino</w:t>
      </w:r>
      <w:proofErr w:type="spellEnd"/>
      <w:r w:rsidR="00F5453C" w:rsidRPr="00F545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116FD">
        <w:rPr>
          <w:rFonts w:ascii="Times New Roman" w:hAnsi="Times New Roman" w:cs="Times New Roman"/>
          <w:sz w:val="24"/>
          <w:szCs w:val="24"/>
          <w:lang w:val="en-US"/>
        </w:rPr>
        <w:t>nobl</w:t>
      </w:r>
      <w:proofErr w:type="spellEnd"/>
      <w:r w:rsidR="00F5453C" w:rsidRPr="00F5453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5453C" w:rsidRPr="00F5453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F5453C">
        <w:rPr>
          <w:rFonts w:ascii="Times New Roman" w:hAnsi="Times New Roman" w:cs="Times New Roman"/>
          <w:sz w:val="24"/>
          <w:szCs w:val="24"/>
        </w:rPr>
        <w:t>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правовых актов и их отдельных частей (положений), содержащих обязательные требования, соблюдение которых оценивается при осуществлении муниципального земельного контроля;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обобщенной правоприменительной практики при осуществлении муниципального земельного контроля; 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иных материалов.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Показатели эффективности:</w:t>
      </w:r>
    </w:p>
    <w:p w:rsidR="005153C8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минимизация ресурсных </w:t>
      </w:r>
      <w:r w:rsidR="00F5453C">
        <w:rPr>
          <w:rFonts w:ascii="Times New Roman" w:hAnsi="Times New Roman" w:cs="Times New Roman"/>
          <w:sz w:val="24"/>
          <w:szCs w:val="24"/>
        </w:rPr>
        <w:t>затрат при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осуществлении муниципального земельного </w:t>
      </w:r>
      <w:r w:rsidR="00F5453C">
        <w:rPr>
          <w:rFonts w:ascii="Times New Roman" w:hAnsi="Times New Roman" w:cs="Times New Roman"/>
          <w:sz w:val="24"/>
          <w:szCs w:val="24"/>
        </w:rPr>
        <w:t>контроля за</w:t>
      </w:r>
      <w:r>
        <w:rPr>
          <w:rFonts w:ascii="Times New Roman" w:hAnsi="Times New Roman" w:cs="Times New Roman"/>
          <w:sz w:val="24"/>
          <w:szCs w:val="24"/>
        </w:rPr>
        <w:t xml:space="preserve"> счет снижения административного давления, четкого дифференцирования случаев, в которых допустимо, </w:t>
      </w:r>
      <w:r w:rsidR="009116FD">
        <w:rPr>
          <w:rFonts w:ascii="Times New Roman" w:hAnsi="Times New Roman" w:cs="Times New Roman"/>
          <w:sz w:val="24"/>
          <w:szCs w:val="24"/>
        </w:rPr>
        <w:t>целесообразно и</w:t>
      </w:r>
      <w:r>
        <w:rPr>
          <w:rFonts w:ascii="Times New Roman" w:hAnsi="Times New Roman" w:cs="Times New Roman"/>
          <w:sz w:val="24"/>
          <w:szCs w:val="24"/>
        </w:rPr>
        <w:t xml:space="preserve">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поддается прогнозированию. </w:t>
      </w:r>
    </w:p>
    <w:p w:rsidR="005153C8" w:rsidRPr="00AC01AE" w:rsidRDefault="005153C8" w:rsidP="00875AA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снижение количества нарушений обязательных требований земельного законодательства Российской Федерации при увеличении количества и качества проводимых профилактических мероприятий.</w:t>
      </w:r>
    </w:p>
    <w:sectPr w:rsidR="005153C8" w:rsidRPr="00AC01AE" w:rsidSect="000414CA">
      <w:pgSz w:w="11906" w:h="16838"/>
      <w:pgMar w:top="567" w:right="85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863096A"/>
    <w:multiLevelType w:val="hybridMultilevel"/>
    <w:tmpl w:val="43883AD2"/>
    <w:lvl w:ilvl="0" w:tplc="D1F8C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7A539FA"/>
    <w:multiLevelType w:val="hybridMultilevel"/>
    <w:tmpl w:val="4C9E9EE2"/>
    <w:lvl w:ilvl="0" w:tplc="30604C0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7626505D"/>
    <w:multiLevelType w:val="hybridMultilevel"/>
    <w:tmpl w:val="1FB853BC"/>
    <w:lvl w:ilvl="0" w:tplc="15C6BB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8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21F7D"/>
    <w:rsid w:val="0002682B"/>
    <w:rsid w:val="000274A9"/>
    <w:rsid w:val="00031B1D"/>
    <w:rsid w:val="00032E5B"/>
    <w:rsid w:val="00033791"/>
    <w:rsid w:val="000414CA"/>
    <w:rsid w:val="000461E3"/>
    <w:rsid w:val="00066006"/>
    <w:rsid w:val="00070ACD"/>
    <w:rsid w:val="00073A4D"/>
    <w:rsid w:val="00086B4A"/>
    <w:rsid w:val="000A195E"/>
    <w:rsid w:val="000A4178"/>
    <w:rsid w:val="000A70C4"/>
    <w:rsid w:val="000C2262"/>
    <w:rsid w:val="000D1D20"/>
    <w:rsid w:val="000D65AE"/>
    <w:rsid w:val="000E2220"/>
    <w:rsid w:val="000F315B"/>
    <w:rsid w:val="000F5BC9"/>
    <w:rsid w:val="000F700A"/>
    <w:rsid w:val="000F777D"/>
    <w:rsid w:val="00113136"/>
    <w:rsid w:val="001131A2"/>
    <w:rsid w:val="001170B9"/>
    <w:rsid w:val="001468CB"/>
    <w:rsid w:val="001510FA"/>
    <w:rsid w:val="00153B8A"/>
    <w:rsid w:val="00171830"/>
    <w:rsid w:val="00177DFE"/>
    <w:rsid w:val="00183F77"/>
    <w:rsid w:val="001902D1"/>
    <w:rsid w:val="001C00F0"/>
    <w:rsid w:val="001C22ED"/>
    <w:rsid w:val="001C732C"/>
    <w:rsid w:val="001C74AC"/>
    <w:rsid w:val="001D7401"/>
    <w:rsid w:val="001F70C0"/>
    <w:rsid w:val="00201176"/>
    <w:rsid w:val="0020178A"/>
    <w:rsid w:val="00211568"/>
    <w:rsid w:val="002323EF"/>
    <w:rsid w:val="00232738"/>
    <w:rsid w:val="0024627D"/>
    <w:rsid w:val="002515CD"/>
    <w:rsid w:val="002639ED"/>
    <w:rsid w:val="0026497F"/>
    <w:rsid w:val="002657C2"/>
    <w:rsid w:val="0029106F"/>
    <w:rsid w:val="00292539"/>
    <w:rsid w:val="002A3D6E"/>
    <w:rsid w:val="002B1120"/>
    <w:rsid w:val="002B1F73"/>
    <w:rsid w:val="002D5311"/>
    <w:rsid w:val="003024F5"/>
    <w:rsid w:val="0030787D"/>
    <w:rsid w:val="00317938"/>
    <w:rsid w:val="003227EA"/>
    <w:rsid w:val="00324284"/>
    <w:rsid w:val="00344D75"/>
    <w:rsid w:val="00353A33"/>
    <w:rsid w:val="00360DB1"/>
    <w:rsid w:val="003651D5"/>
    <w:rsid w:val="003669C1"/>
    <w:rsid w:val="0037575F"/>
    <w:rsid w:val="00377C33"/>
    <w:rsid w:val="003860E7"/>
    <w:rsid w:val="003A3522"/>
    <w:rsid w:val="003A4CC0"/>
    <w:rsid w:val="003C731F"/>
    <w:rsid w:val="003D4E7F"/>
    <w:rsid w:val="003D7B41"/>
    <w:rsid w:val="003E2BA3"/>
    <w:rsid w:val="003E6D50"/>
    <w:rsid w:val="003F2771"/>
    <w:rsid w:val="003F4273"/>
    <w:rsid w:val="00400C3E"/>
    <w:rsid w:val="004032E4"/>
    <w:rsid w:val="00403C23"/>
    <w:rsid w:val="004060B8"/>
    <w:rsid w:val="00420C35"/>
    <w:rsid w:val="00422EBA"/>
    <w:rsid w:val="0042404D"/>
    <w:rsid w:val="004359EE"/>
    <w:rsid w:val="00450F00"/>
    <w:rsid w:val="00456F79"/>
    <w:rsid w:val="00467D0F"/>
    <w:rsid w:val="00476B22"/>
    <w:rsid w:val="00484A4C"/>
    <w:rsid w:val="00490F9F"/>
    <w:rsid w:val="00493769"/>
    <w:rsid w:val="00497C39"/>
    <w:rsid w:val="004A1CA1"/>
    <w:rsid w:val="004A3C2D"/>
    <w:rsid w:val="004C4F63"/>
    <w:rsid w:val="004D32AB"/>
    <w:rsid w:val="004D6003"/>
    <w:rsid w:val="004D6451"/>
    <w:rsid w:val="004E2AAA"/>
    <w:rsid w:val="004E3C98"/>
    <w:rsid w:val="004F7091"/>
    <w:rsid w:val="00500979"/>
    <w:rsid w:val="005014B6"/>
    <w:rsid w:val="00503361"/>
    <w:rsid w:val="005153C8"/>
    <w:rsid w:val="00530C99"/>
    <w:rsid w:val="00560B6D"/>
    <w:rsid w:val="005618F7"/>
    <w:rsid w:val="00570CCE"/>
    <w:rsid w:val="005856D7"/>
    <w:rsid w:val="005B4C87"/>
    <w:rsid w:val="005C6134"/>
    <w:rsid w:val="005D04A4"/>
    <w:rsid w:val="005D2587"/>
    <w:rsid w:val="005D7BDE"/>
    <w:rsid w:val="006053A1"/>
    <w:rsid w:val="00607961"/>
    <w:rsid w:val="00607F17"/>
    <w:rsid w:val="00615288"/>
    <w:rsid w:val="00625B98"/>
    <w:rsid w:val="00630723"/>
    <w:rsid w:val="0064000D"/>
    <w:rsid w:val="00641316"/>
    <w:rsid w:val="00652C1B"/>
    <w:rsid w:val="006562DC"/>
    <w:rsid w:val="00687A74"/>
    <w:rsid w:val="00690BD4"/>
    <w:rsid w:val="006A09FD"/>
    <w:rsid w:val="006A0F55"/>
    <w:rsid w:val="006A4BDF"/>
    <w:rsid w:val="006A5635"/>
    <w:rsid w:val="006B1FA3"/>
    <w:rsid w:val="006B4606"/>
    <w:rsid w:val="006D4469"/>
    <w:rsid w:val="006E29C1"/>
    <w:rsid w:val="006E42BF"/>
    <w:rsid w:val="006E7F3D"/>
    <w:rsid w:val="006F1E8A"/>
    <w:rsid w:val="006F2F31"/>
    <w:rsid w:val="006F37AF"/>
    <w:rsid w:val="006F6F4C"/>
    <w:rsid w:val="0070288E"/>
    <w:rsid w:val="007050D1"/>
    <w:rsid w:val="00707569"/>
    <w:rsid w:val="00707B16"/>
    <w:rsid w:val="0072652D"/>
    <w:rsid w:val="0073685A"/>
    <w:rsid w:val="00745DB0"/>
    <w:rsid w:val="00747A64"/>
    <w:rsid w:val="00765CC9"/>
    <w:rsid w:val="007672DF"/>
    <w:rsid w:val="00784AC5"/>
    <w:rsid w:val="00792341"/>
    <w:rsid w:val="007A4895"/>
    <w:rsid w:val="007B7134"/>
    <w:rsid w:val="007C5EDC"/>
    <w:rsid w:val="007D4D6F"/>
    <w:rsid w:val="007E7659"/>
    <w:rsid w:val="007F6E5F"/>
    <w:rsid w:val="008231D2"/>
    <w:rsid w:val="00825B47"/>
    <w:rsid w:val="00842A5C"/>
    <w:rsid w:val="008467EB"/>
    <w:rsid w:val="0085044B"/>
    <w:rsid w:val="00857DE0"/>
    <w:rsid w:val="00865FF9"/>
    <w:rsid w:val="00875AA7"/>
    <w:rsid w:val="008836C5"/>
    <w:rsid w:val="00883CA3"/>
    <w:rsid w:val="00887506"/>
    <w:rsid w:val="008974A0"/>
    <w:rsid w:val="008A1896"/>
    <w:rsid w:val="008A5DFE"/>
    <w:rsid w:val="008B7C0F"/>
    <w:rsid w:val="008D0223"/>
    <w:rsid w:val="008E4CEB"/>
    <w:rsid w:val="008F646B"/>
    <w:rsid w:val="008F73F2"/>
    <w:rsid w:val="009004C7"/>
    <w:rsid w:val="009032DC"/>
    <w:rsid w:val="00910963"/>
    <w:rsid w:val="00910ADD"/>
    <w:rsid w:val="009116FD"/>
    <w:rsid w:val="00911DD3"/>
    <w:rsid w:val="00932E1F"/>
    <w:rsid w:val="009340A3"/>
    <w:rsid w:val="009403E1"/>
    <w:rsid w:val="00941EEF"/>
    <w:rsid w:val="00954F1B"/>
    <w:rsid w:val="009571C3"/>
    <w:rsid w:val="00957802"/>
    <w:rsid w:val="00972383"/>
    <w:rsid w:val="009869E7"/>
    <w:rsid w:val="009A3819"/>
    <w:rsid w:val="009A4C72"/>
    <w:rsid w:val="009A6DDC"/>
    <w:rsid w:val="009B01E7"/>
    <w:rsid w:val="009B1662"/>
    <w:rsid w:val="009C4763"/>
    <w:rsid w:val="009D3357"/>
    <w:rsid w:val="009D372B"/>
    <w:rsid w:val="009E3A7B"/>
    <w:rsid w:val="00A02045"/>
    <w:rsid w:val="00A42A86"/>
    <w:rsid w:val="00A52ABC"/>
    <w:rsid w:val="00A555A8"/>
    <w:rsid w:val="00A60126"/>
    <w:rsid w:val="00A668A2"/>
    <w:rsid w:val="00A67053"/>
    <w:rsid w:val="00A71E40"/>
    <w:rsid w:val="00A95E51"/>
    <w:rsid w:val="00AC01AE"/>
    <w:rsid w:val="00AD38C3"/>
    <w:rsid w:val="00AD3FB1"/>
    <w:rsid w:val="00AE1928"/>
    <w:rsid w:val="00AE45DB"/>
    <w:rsid w:val="00B01B4F"/>
    <w:rsid w:val="00B20914"/>
    <w:rsid w:val="00B20ADA"/>
    <w:rsid w:val="00B23607"/>
    <w:rsid w:val="00B239FC"/>
    <w:rsid w:val="00B2689D"/>
    <w:rsid w:val="00B53D50"/>
    <w:rsid w:val="00B547AC"/>
    <w:rsid w:val="00B56810"/>
    <w:rsid w:val="00B57391"/>
    <w:rsid w:val="00B65151"/>
    <w:rsid w:val="00B82FC4"/>
    <w:rsid w:val="00B95004"/>
    <w:rsid w:val="00BA164D"/>
    <w:rsid w:val="00BA3221"/>
    <w:rsid w:val="00BB2B73"/>
    <w:rsid w:val="00BB2D55"/>
    <w:rsid w:val="00BB6976"/>
    <w:rsid w:val="00BC0ADC"/>
    <w:rsid w:val="00BC1488"/>
    <w:rsid w:val="00BC4D9A"/>
    <w:rsid w:val="00BC5615"/>
    <w:rsid w:val="00BD1118"/>
    <w:rsid w:val="00BD510C"/>
    <w:rsid w:val="00BF55BF"/>
    <w:rsid w:val="00BF6C51"/>
    <w:rsid w:val="00C153A8"/>
    <w:rsid w:val="00C23142"/>
    <w:rsid w:val="00C249A7"/>
    <w:rsid w:val="00C44300"/>
    <w:rsid w:val="00C452C9"/>
    <w:rsid w:val="00C54792"/>
    <w:rsid w:val="00C74187"/>
    <w:rsid w:val="00C8338D"/>
    <w:rsid w:val="00C930DB"/>
    <w:rsid w:val="00C93E83"/>
    <w:rsid w:val="00C97FF0"/>
    <w:rsid w:val="00CB313C"/>
    <w:rsid w:val="00CC615A"/>
    <w:rsid w:val="00CC699A"/>
    <w:rsid w:val="00CD1D64"/>
    <w:rsid w:val="00CF3811"/>
    <w:rsid w:val="00CF4646"/>
    <w:rsid w:val="00CF664F"/>
    <w:rsid w:val="00D01D31"/>
    <w:rsid w:val="00D05C87"/>
    <w:rsid w:val="00D1031F"/>
    <w:rsid w:val="00D1623B"/>
    <w:rsid w:val="00D16F47"/>
    <w:rsid w:val="00D17D7D"/>
    <w:rsid w:val="00D205A3"/>
    <w:rsid w:val="00D2161E"/>
    <w:rsid w:val="00D3181F"/>
    <w:rsid w:val="00D335E0"/>
    <w:rsid w:val="00D37A59"/>
    <w:rsid w:val="00D532D5"/>
    <w:rsid w:val="00D56959"/>
    <w:rsid w:val="00D70DCE"/>
    <w:rsid w:val="00D80499"/>
    <w:rsid w:val="00D87BAB"/>
    <w:rsid w:val="00D913F3"/>
    <w:rsid w:val="00D92D0A"/>
    <w:rsid w:val="00DA7084"/>
    <w:rsid w:val="00DB7396"/>
    <w:rsid w:val="00DC5D96"/>
    <w:rsid w:val="00DF1D65"/>
    <w:rsid w:val="00DF26D7"/>
    <w:rsid w:val="00E0498E"/>
    <w:rsid w:val="00E16613"/>
    <w:rsid w:val="00E224F1"/>
    <w:rsid w:val="00E23AD9"/>
    <w:rsid w:val="00E26B65"/>
    <w:rsid w:val="00E3030E"/>
    <w:rsid w:val="00E446B2"/>
    <w:rsid w:val="00E537E3"/>
    <w:rsid w:val="00E54C77"/>
    <w:rsid w:val="00E651C7"/>
    <w:rsid w:val="00E658F4"/>
    <w:rsid w:val="00E71AC6"/>
    <w:rsid w:val="00E72939"/>
    <w:rsid w:val="00E73024"/>
    <w:rsid w:val="00E774A9"/>
    <w:rsid w:val="00E92913"/>
    <w:rsid w:val="00E92C0D"/>
    <w:rsid w:val="00EB262C"/>
    <w:rsid w:val="00EB5890"/>
    <w:rsid w:val="00EC64E5"/>
    <w:rsid w:val="00EE5BC7"/>
    <w:rsid w:val="00F05695"/>
    <w:rsid w:val="00F05BC1"/>
    <w:rsid w:val="00F175EB"/>
    <w:rsid w:val="00F367B6"/>
    <w:rsid w:val="00F37507"/>
    <w:rsid w:val="00F4671F"/>
    <w:rsid w:val="00F51F6A"/>
    <w:rsid w:val="00F53E34"/>
    <w:rsid w:val="00F5453C"/>
    <w:rsid w:val="00F66148"/>
    <w:rsid w:val="00F76F15"/>
    <w:rsid w:val="00F804B9"/>
    <w:rsid w:val="00F85052"/>
    <w:rsid w:val="00F855A3"/>
    <w:rsid w:val="00F94B3C"/>
    <w:rsid w:val="00FA291F"/>
    <w:rsid w:val="00FA3361"/>
    <w:rsid w:val="00FA519D"/>
    <w:rsid w:val="00FA6E1C"/>
    <w:rsid w:val="00FB631A"/>
    <w:rsid w:val="00FC1706"/>
    <w:rsid w:val="00FC5408"/>
    <w:rsid w:val="00FC7F67"/>
    <w:rsid w:val="00FD6631"/>
    <w:rsid w:val="00FD6A91"/>
    <w:rsid w:val="00FE2CE9"/>
    <w:rsid w:val="00FE4DF9"/>
    <w:rsid w:val="00FE5877"/>
    <w:rsid w:val="00FF4A66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2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857DE0"/>
    <w:pPr>
      <w:keepNext/>
      <w:spacing w:after="0" w:line="240" w:lineRule="auto"/>
      <w:jc w:val="center"/>
      <w:outlineLvl w:val="0"/>
    </w:pPr>
    <w:rPr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7DE0"/>
    <w:rPr>
      <w:b/>
      <w:bCs/>
      <w:sz w:val="32"/>
      <w:szCs w:val="32"/>
      <w:lang w:val="ru-RU" w:eastAsia="ru-RU"/>
    </w:rPr>
  </w:style>
  <w:style w:type="table" w:styleId="a3">
    <w:name w:val="Table Grid"/>
    <w:basedOn w:val="a1"/>
    <w:uiPriority w:val="99"/>
    <w:rsid w:val="00842A5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B53D50"/>
    <w:pPr>
      <w:ind w:left="720"/>
    </w:pPr>
  </w:style>
  <w:style w:type="character" w:styleId="a5">
    <w:name w:val="Hyperlink"/>
    <w:uiPriority w:val="99"/>
    <w:rsid w:val="00A95E51"/>
    <w:rPr>
      <w:color w:val="0000FF"/>
      <w:u w:val="single"/>
    </w:rPr>
  </w:style>
  <w:style w:type="paragraph" w:customStyle="1" w:styleId="ConsPlusNormal">
    <w:name w:val="ConsPlusNormal"/>
    <w:uiPriority w:val="99"/>
    <w:rsid w:val="00D05C87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uiPriority w:val="99"/>
    <w:rsid w:val="00DA7084"/>
  </w:style>
  <w:style w:type="paragraph" w:customStyle="1" w:styleId="a8">
    <w:name w:val="Знак Знак Знак Знак"/>
    <w:basedOn w:val="a"/>
    <w:uiPriority w:val="99"/>
    <w:rsid w:val="00FF4A6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 Знак1"/>
    <w:basedOn w:val="a"/>
    <w:uiPriority w:val="99"/>
    <w:rsid w:val="00F661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header"/>
    <w:basedOn w:val="a"/>
    <w:link w:val="aa"/>
    <w:rsid w:val="00A42A8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link w:val="a9"/>
    <w:rsid w:val="00A42A86"/>
    <w:rPr>
      <w:rFonts w:ascii="Times New Roman" w:eastAsia="Times New Roman" w:hAnsi="Times New Roman"/>
      <w:sz w:val="24"/>
      <w:szCs w:val="20"/>
    </w:rPr>
  </w:style>
  <w:style w:type="paragraph" w:styleId="ab">
    <w:name w:val="Normal (Web)"/>
    <w:basedOn w:val="a"/>
    <w:uiPriority w:val="99"/>
    <w:rsid w:val="004060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urlino.ru" TargetMode="External"/><Relationship Id="rId13" Type="http://schemas.openxmlformats.org/officeDocument/2006/relationships/hyperlink" Target="https://vk.com/away.php?to=https%3A%2F%2F%E1%F3%F2%F3%F0%EB%E8%ED%EE.%F0%F4&amp;cc_key=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%E1%F3%F2%F3%F0%EB%E8%ED%EE.%F0%F4&amp;cc_key=" TargetMode="External"/><Relationship Id="rId12" Type="http://schemas.openxmlformats.org/officeDocument/2006/relationships/hyperlink" Target="https://vk.com/away.php?to=https%3A%2F%2F%E1%F3%F2%F3%F0%EB%E8%ED%EE.%F0%F4&amp;cc_key=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away.php?to=https%3A%2F%2F%E1%F3%F2%F3%F0%EB%E8%ED%EE.%F0%F4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%E1%F3%F2%F3%F0%EB%E8%ED%EE.%F0%F4&amp;cc_key=" TargetMode="External"/><Relationship Id="rId11" Type="http://schemas.openxmlformats.org/officeDocument/2006/relationships/hyperlink" Target="https://vk.com/away.php?to=https%3A%2F%2F%E1%F3%F2%F3%F0%EB%E8%ED%EE.%F0%F4&amp;cc_key=" TargetMode="External"/><Relationship Id="rId5" Type="http://schemas.openxmlformats.org/officeDocument/2006/relationships/hyperlink" Target="https://vk.com/away.php?to=https%3A%2F%2F%E1%F3%F2%F3%F0%EB%E8%ED%EE.%F0%F4&amp;cc_key=" TargetMode="External"/><Relationship Id="rId15" Type="http://schemas.openxmlformats.org/officeDocument/2006/relationships/hyperlink" Target="mailto:kumi@adm.but.nnov.ru" TargetMode="External"/><Relationship Id="rId10" Type="http://schemas.openxmlformats.org/officeDocument/2006/relationships/hyperlink" Target="mailto:kumi@adm.but.nn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z.omsu-nnov.ru/" TargetMode="External"/><Relationship Id="rId14" Type="http://schemas.openxmlformats.org/officeDocument/2006/relationships/hyperlink" Target="https://vk.com/away.php?to=https%3A%2F%2F%E1%F3%F2%F3%F0%EB%E8%ED%EE.%F0%F4&amp;cc_key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3771</Words>
  <Characters>21496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KIO</Company>
  <LinksUpToDate>false</LinksUpToDate>
  <CharactersWithSpaces>25217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</dc:creator>
  <cp:keywords/>
  <dc:description/>
  <cp:lastModifiedBy>mandrusova</cp:lastModifiedBy>
  <cp:revision>4</cp:revision>
  <cp:lastPrinted>2021-10-07T12:54:00Z</cp:lastPrinted>
  <dcterms:created xsi:type="dcterms:W3CDTF">2023-10-27T08:06:00Z</dcterms:created>
  <dcterms:modified xsi:type="dcterms:W3CDTF">2023-10-30T08:01:00Z</dcterms:modified>
</cp:coreProperties>
</file>