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C14" w:rsidRDefault="008665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716C14" w:rsidRDefault="008665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БУТУРЛИНСКОГО МУНИЦИПАЛЬНОГО ОКРУГА</w:t>
      </w:r>
    </w:p>
    <w:p w:rsidR="00716C14" w:rsidRDefault="008665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НИЖЕГОРОДСКОЙ ОБЛАСТИ</w:t>
      </w:r>
    </w:p>
    <w:p w:rsidR="00716C14" w:rsidRDefault="00716C1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6C14" w:rsidRDefault="0086655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 О С Т А Н О В Л Е Н И Е</w:t>
      </w:r>
    </w:p>
    <w:p w:rsidR="00716C14" w:rsidRDefault="00861D7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22.04.2026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86655D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479</w:t>
      </w:r>
    </w:p>
    <w:p w:rsidR="00716C14" w:rsidRDefault="00716C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6C14" w:rsidRDefault="0086655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>
        <w:rPr>
          <w:rFonts w:ascii="Times New Roman" w:hAnsi="Times New Roman" w:cs="Times New Roman"/>
          <w:b/>
          <w:sz w:val="28"/>
          <w:szCs w:val="28"/>
        </w:rPr>
        <w:t xml:space="preserve">утверждении Положения о Благодарности администрации Бутурлинского муниципального округа Нижегородской области </w:t>
      </w:r>
    </w:p>
    <w:p w:rsidR="00716C14" w:rsidRDefault="00716C1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C14" w:rsidRDefault="008665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highlight w:val="white"/>
        </w:rPr>
        <w:t>поощрения граждан за в</w:t>
      </w:r>
      <w:r>
        <w:rPr>
          <w:rFonts w:ascii="Times New Roman" w:eastAsia="Times New Roman" w:hAnsi="Times New Roman" w:cs="Times New Roman"/>
          <w:sz w:val="28"/>
          <w:szCs w:val="28"/>
        </w:rPr>
        <w:t>ысокие производственные, научные, спортивные, творческие достижения, активную общественную деятельность и иные гражданские инициативы, направленные на решение задач социально-экономического развития округа, выполнение заданий особой важности и сложности, з</w:t>
      </w:r>
      <w:r>
        <w:rPr>
          <w:rFonts w:ascii="Times New Roman" w:eastAsia="Times New Roman" w:hAnsi="Times New Roman" w:cs="Times New Roman"/>
          <w:sz w:val="28"/>
          <w:szCs w:val="28"/>
        </w:rPr>
        <w:t>а мужество и отвагу, проявленные при спасении людей, охране общественного порядка, в борьбе с преступностью, во время стихийных бедствий, пожаров, катастроф и других чрезвычайных ситуаций, в соответствии с Федеральным законом от 06.10.2003 № 131-ФЗ «Об общ</w:t>
      </w:r>
      <w:r>
        <w:rPr>
          <w:rFonts w:ascii="Times New Roman" w:eastAsia="Times New Roman" w:hAnsi="Times New Roman" w:cs="Times New Roman"/>
          <w:sz w:val="28"/>
          <w:szCs w:val="28"/>
        </w:rPr>
        <w:t>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руководствуясь Уставом Бутурлинского муниципальн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 xml:space="preserve">округа Нижегородской области, администрация Бутурлинского муниципального округа Нижегородской области   </w:t>
      </w:r>
      <w:r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716C14" w:rsidRDefault="008665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прилагаемое Положение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 Благодарности администрации Бутурлинского муниципального округа Нижегородской области.</w:t>
      </w:r>
    </w:p>
    <w:p w:rsidR="00716C14" w:rsidRDefault="0086655D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2. У</w:t>
      </w:r>
      <w:r>
        <w:rPr>
          <w:rFonts w:ascii="Times New Roman" w:hAnsi="Times New Roman" w:cs="Times New Roman"/>
          <w:sz w:val="28"/>
          <w:szCs w:val="28"/>
        </w:rPr>
        <w:t>правлению по юридическому и организационному обеспечению деятельности администрации Бутурлинского муниципального округа Нижегородской области обеспечить опубликование (обнародование) настоящего постановления в порядке, предусмотренном Уставом для опуб</w:t>
      </w:r>
      <w:r>
        <w:rPr>
          <w:rFonts w:ascii="Times New Roman" w:hAnsi="Times New Roman" w:cs="Times New Roman"/>
          <w:sz w:val="28"/>
          <w:szCs w:val="28"/>
        </w:rPr>
        <w:t xml:space="preserve">ликования (обнародования) муниципальных правовых актов, и размещение на официальном сайте администрации Бутурлинского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lastRenderedPageBreak/>
        <w:t>Нижегородской области в информационно-телекоммуникационной сети «Интернет».</w:t>
      </w:r>
    </w:p>
    <w:p w:rsidR="00716C14" w:rsidRDefault="008665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</w:t>
      </w:r>
      <w:r>
        <w:rPr>
          <w:rFonts w:ascii="Times New Roman" w:hAnsi="Times New Roman" w:cs="Times New Roman"/>
          <w:sz w:val="28"/>
          <w:szCs w:val="28"/>
        </w:rPr>
        <w:t>лу с момента опубликования (обнародования).</w:t>
      </w:r>
    </w:p>
    <w:p w:rsidR="00716C14" w:rsidRDefault="0086655D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Контроль за исполнением настоящего постановления возложить на  начальника управления по юридическому и организационному обеспечению деятельности администрации Бутурлинского муниципального округа Нижегородской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области Семенычеву Т.В. </w:t>
      </w:r>
    </w:p>
    <w:p w:rsidR="00716C14" w:rsidRDefault="00716C1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6C14" w:rsidRDefault="00866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Осуществляющий полномочия </w:t>
      </w:r>
    </w:p>
    <w:p w:rsidR="00861D75" w:rsidRDefault="00866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местного самоуправления</w:t>
      </w:r>
      <w:r w:rsidR="00861D75">
        <w:rPr>
          <w:rFonts w:ascii="Times New Roman" w:hAnsi="Times New Roman" w:cs="Times New Roman"/>
          <w:sz w:val="28"/>
          <w:szCs w:val="28"/>
        </w:rPr>
        <w:tab/>
      </w:r>
      <w:r w:rsidR="00861D75">
        <w:rPr>
          <w:rFonts w:ascii="Times New Roman" w:hAnsi="Times New Roman" w:cs="Times New Roman"/>
          <w:sz w:val="28"/>
          <w:szCs w:val="28"/>
        </w:rPr>
        <w:tab/>
      </w:r>
      <w:r w:rsidR="00861D75">
        <w:rPr>
          <w:rFonts w:ascii="Times New Roman" w:hAnsi="Times New Roman" w:cs="Times New Roman"/>
          <w:sz w:val="28"/>
          <w:szCs w:val="28"/>
        </w:rPr>
        <w:tab/>
      </w:r>
      <w:r w:rsidR="00861D75">
        <w:rPr>
          <w:rFonts w:ascii="Times New Roman" w:hAnsi="Times New Roman" w:cs="Times New Roman"/>
          <w:sz w:val="28"/>
          <w:szCs w:val="28"/>
        </w:rPr>
        <w:tab/>
      </w:r>
      <w:r w:rsidR="00861D75">
        <w:rPr>
          <w:rFonts w:ascii="Times New Roman" w:hAnsi="Times New Roman" w:cs="Times New Roman"/>
          <w:sz w:val="28"/>
          <w:szCs w:val="28"/>
        </w:rPr>
        <w:tab/>
      </w:r>
      <w:r w:rsidR="00861D7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В.В. Савинов</w:t>
      </w:r>
    </w:p>
    <w:p w:rsidR="00861D75" w:rsidRDefault="00861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16C14" w:rsidRDefault="008665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Утверждено</w:t>
      </w:r>
    </w:p>
    <w:p w:rsidR="00716C14" w:rsidRDefault="008665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716C14" w:rsidRDefault="008665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Бутурлинского муниципального округа</w:t>
      </w:r>
    </w:p>
    <w:p w:rsidR="00716C14" w:rsidRDefault="008665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Нижегородской области </w:t>
      </w:r>
    </w:p>
    <w:p w:rsidR="00716C14" w:rsidRDefault="008665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61D75">
        <w:rPr>
          <w:rFonts w:ascii="Times New Roman" w:eastAsia="Times New Roman" w:hAnsi="Times New Roman" w:cs="Times New Roman"/>
          <w:sz w:val="28"/>
          <w:szCs w:val="28"/>
        </w:rPr>
        <w:t xml:space="preserve">22.04.2026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861D75">
        <w:rPr>
          <w:rFonts w:ascii="Times New Roman" w:eastAsia="Times New Roman" w:hAnsi="Times New Roman" w:cs="Times New Roman"/>
          <w:sz w:val="28"/>
          <w:szCs w:val="28"/>
        </w:rPr>
        <w:t>479</w:t>
      </w:r>
    </w:p>
    <w:p w:rsidR="00716C14" w:rsidRDefault="00716C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16C14" w:rsidRDefault="008665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716C14" w:rsidRDefault="008665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 Благодарности администрации  Бутурлинского муниципального округа Нижегородской области </w:t>
      </w:r>
    </w:p>
    <w:p w:rsidR="00716C14" w:rsidRDefault="008665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(далее - Положение)</w:t>
      </w:r>
    </w:p>
    <w:p w:rsidR="00716C14" w:rsidRDefault="00716C1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6C14" w:rsidRDefault="0086655D">
      <w:pPr>
        <w:pStyle w:val="a5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7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Благодарность администрации Бутурлинского муниципального округа</w:t>
      </w:r>
      <w:r>
        <w:rPr>
          <w:rFonts w:ascii="Times New Roman" w:eastAsia="Times New Roman" w:hAnsi="Times New Roman"/>
          <w:sz w:val="28"/>
          <w:szCs w:val="28"/>
        </w:rPr>
        <w:t xml:space="preserve"> Нижегородской области (далее - Благодарность) является формой поощрения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 граждан </w:t>
      </w:r>
      <w:r>
        <w:rPr>
          <w:rFonts w:ascii="Times New Roman" w:eastAsia="Times New Roman" w:hAnsi="Times New Roman"/>
          <w:sz w:val="28"/>
          <w:szCs w:val="28"/>
        </w:rPr>
        <w:t>за высокие производственные, научные, спортивные, творческие достижения, активную общественную деятельность и иные гражданские инициативы, направленные на решение задач социа</w:t>
      </w:r>
      <w:r>
        <w:rPr>
          <w:rFonts w:ascii="Times New Roman" w:eastAsia="Times New Roman" w:hAnsi="Times New Roman"/>
          <w:sz w:val="28"/>
          <w:szCs w:val="28"/>
        </w:rPr>
        <w:t>льно-экономического развития округа, выполнение заданий особой важности и сложности, за мужество и отвагу, проявленные при спасении людей, охране общественного порядка, в борьбе с преступностью, во время стихийных бедствий, пожаров, катастроф и других чрез</w:t>
      </w:r>
      <w:r>
        <w:rPr>
          <w:rFonts w:ascii="Times New Roman" w:eastAsia="Times New Roman" w:hAnsi="Times New Roman"/>
          <w:sz w:val="28"/>
          <w:szCs w:val="28"/>
        </w:rPr>
        <w:t xml:space="preserve">вычайных ситуаций. </w:t>
      </w:r>
    </w:p>
    <w:p w:rsidR="00716C14" w:rsidRDefault="0086655D">
      <w:pPr>
        <w:pStyle w:val="a5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7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 об объявлении Благодарности принимается главой местного самоуправления Бутурлинского муниципального округа по собственной инициативе или по мотивированному ходатайству, поступившему в администрацию округа.</w:t>
      </w:r>
    </w:p>
    <w:p w:rsidR="00716C14" w:rsidRDefault="0086655D">
      <w:pPr>
        <w:pStyle w:val="a5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7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Ходатайства об объявле</w:t>
      </w:r>
      <w:r>
        <w:rPr>
          <w:rFonts w:ascii="Times New Roman" w:eastAsia="Times New Roman" w:hAnsi="Times New Roman"/>
          <w:sz w:val="28"/>
          <w:szCs w:val="28"/>
        </w:rPr>
        <w:t xml:space="preserve">нии Благодарности могут быть инициированы руководителями отраслевых (функциональных) подразделений администрации Бутурлинского муниципального округа, а также руководителями учреждений, организаций, предприятий Бутурлинского муниципального округа. </w:t>
      </w:r>
    </w:p>
    <w:p w:rsidR="00716C14" w:rsidRDefault="0086655D">
      <w:pPr>
        <w:pStyle w:val="a5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Ходатайство об объявлении Благодарности оформляется в письменной форме.</w:t>
      </w:r>
    </w:p>
    <w:p w:rsidR="00716C14" w:rsidRDefault="0086655D">
      <w:pPr>
        <w:pStyle w:val="a5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ходатайстве должны отражаться:</w:t>
      </w:r>
    </w:p>
    <w:p w:rsidR="00716C14" w:rsidRDefault="008665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фамилия, имя, отчество, дата рождения и род деятельности гражданина;</w:t>
      </w:r>
    </w:p>
    <w:p w:rsidR="00716C14" w:rsidRDefault="008665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сведения о заслугах гражданина.</w:t>
      </w:r>
    </w:p>
    <w:p w:rsidR="00716C14" w:rsidRPr="0086655D" w:rsidRDefault="008665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случае инициирования награждения главой м</w:t>
      </w:r>
      <w:r>
        <w:rPr>
          <w:rFonts w:ascii="Times New Roman" w:eastAsia="Times New Roman" w:hAnsi="Times New Roman" w:cs="Times New Roman"/>
          <w:sz w:val="28"/>
          <w:szCs w:val="28"/>
        </w:rPr>
        <w:t>естного самоуправления Бутурлинского муниципального округа Нижегородской области ходатайство о награ</w:t>
      </w:r>
      <w:r w:rsidRPr="0086655D"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ждении Благодарностью не оформляется.</w:t>
      </w:r>
    </w:p>
    <w:p w:rsidR="00716C14" w:rsidRPr="0086655D" w:rsidRDefault="0086655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86655D">
        <w:rPr>
          <w:rFonts w:ascii="Times New Roman" w:eastAsia="Times New Roman" w:hAnsi="Times New Roman" w:cs="Times New Roman"/>
          <w:color w:val="000000"/>
          <w:sz w:val="28"/>
          <w:szCs w:val="28"/>
        </w:rPr>
        <w:t>7. Решение об объявлении Благодарности оформляется распоряжением администрации Бутурлинского муниципального округа Ниж</w:t>
      </w:r>
      <w:r w:rsidRPr="0086655D">
        <w:rPr>
          <w:rFonts w:ascii="Times New Roman" w:eastAsia="Times New Roman" w:hAnsi="Times New Roman" w:cs="Times New Roman"/>
          <w:color w:val="000000"/>
          <w:sz w:val="28"/>
          <w:szCs w:val="28"/>
        </w:rPr>
        <w:t>егородской области.</w:t>
      </w:r>
    </w:p>
    <w:p w:rsidR="00716C14" w:rsidRPr="0086655D" w:rsidRDefault="0086655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655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 основании распоряжения администрации со ссылкой на его дату и номер оформляется Благодарность на бланке, о</w:t>
      </w:r>
      <w:r w:rsidRPr="0086655D">
        <w:rPr>
          <w:rFonts w:ascii="Times New Roman" w:eastAsia="Times New Roman" w:hAnsi="Times New Roman" w:cs="Times New Roman"/>
          <w:color w:val="000000"/>
          <w:sz w:val="28"/>
          <w:szCs w:val="28"/>
        </w:rPr>
        <w:t>писание которого изложено в Приложении 1 к настоящему</w:t>
      </w:r>
      <w:r w:rsidRPr="0086655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Положению.</w:t>
      </w:r>
    </w:p>
    <w:p w:rsidR="00716C14" w:rsidRDefault="0086655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6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Вручение </w:t>
      </w:r>
      <w:r w:rsidRPr="0086655D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Благодарности производится в торжественной обстановке главой местного самоуправления Бутурлинского муниципального округа 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его поручению заместителем главы администрации Бутурлинского муниципального округа, руководителем отраслевого (функционального)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подразделения администрации Бутурлинского муниципального округа.</w:t>
      </w:r>
    </w:p>
    <w:p w:rsidR="00716C14" w:rsidRDefault="0086655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Гражданину, награждаемому Благодарностью, по решению главы местного самоуправления Бутурлинского муниципального округа может вручаться памятный подарок.</w:t>
      </w:r>
    </w:p>
    <w:p w:rsidR="00716C14" w:rsidRDefault="0086655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Финансирование расходов, связанных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награждением, производится за счет средств местного бюджета в пределах утвержденных лимитов на соответствующий финансовый год.</w:t>
      </w:r>
    </w:p>
    <w:p w:rsidR="00861D75" w:rsidRDefault="00861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16C14" w:rsidRDefault="00716C1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C14" w:rsidRDefault="0086655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716C14" w:rsidRDefault="008665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Положению о Благодарности </w:t>
      </w:r>
    </w:p>
    <w:p w:rsidR="00716C14" w:rsidRDefault="008665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Бутурлинского </w:t>
      </w:r>
    </w:p>
    <w:p w:rsidR="00716C14" w:rsidRDefault="008665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</w:p>
    <w:p w:rsidR="00716C14" w:rsidRDefault="008665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Нижегородской области </w:t>
      </w:r>
    </w:p>
    <w:p w:rsidR="00716C14" w:rsidRDefault="00716C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16C14" w:rsidRDefault="0086655D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Описание бланка Благодарности администрации </w:t>
      </w:r>
    </w:p>
    <w:p w:rsidR="00716C14" w:rsidRDefault="0086655D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Бутурлинского муниципального округа Нижегородской области»</w:t>
      </w:r>
    </w:p>
    <w:p w:rsidR="00716C14" w:rsidRDefault="00716C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6C14" w:rsidRDefault="0086655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Бланк Благодарности администрации Бутурлинского муниципального округа Нижегородской области» (далее - Благодарственное письмо) представляет собой бла</w:t>
      </w:r>
      <w:r>
        <w:rPr>
          <w:rFonts w:ascii="Times New Roman" w:eastAsia="Times New Roman" w:hAnsi="Times New Roman" w:cs="Times New Roman"/>
          <w:sz w:val="28"/>
          <w:szCs w:val="28"/>
        </w:rPr>
        <w:t>нк из белой офисной бумаги формата А4 (210 х 297 мм) с высокими печатными и эксплуатационными свойствами.</w:t>
      </w:r>
    </w:p>
    <w:p w:rsidR="00716C14" w:rsidRDefault="008665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верхней части Благодарности по центру изображен герб Бутурлинского муниципального округа Нижегородской области, выполненный в строгом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 официальным описанием – его многоцветный вариант с вольной частью. Под гербом расположена надпись в две строки напечатанная черным шрифтом Times New Roman размер 14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«БУТУРЛИНСКИЙ МУНИЦИПАЛЬНЫЙ ОКРУГ НИЖЕГОРОДСКОЙ ОБЛАСТИ».</w:t>
      </w:r>
    </w:p>
    <w:p w:rsidR="00716C14" w:rsidRDefault="008665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 надписью на расстояни</w:t>
      </w:r>
      <w:r>
        <w:rPr>
          <w:rFonts w:ascii="Times New Roman" w:eastAsia="Times New Roman" w:hAnsi="Times New Roman" w:cs="Times New Roman"/>
          <w:sz w:val="28"/>
          <w:szCs w:val="28"/>
        </w:rPr>
        <w:t>и 10 мм по всей ширине Благодарности расположена горизонтальная полоса шириной 25 мм в виде российского триколора.</w:t>
      </w:r>
    </w:p>
    <w:p w:rsidR="00716C14" w:rsidRDefault="008665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центру полосы в виде российского триколора расположена надпись прописными буквами «Благодарность», напечатанная шрифтом Times New Roman 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змер 40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pt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6C14" w:rsidRDefault="008665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 текстом по ширине Благодарности расположена фотография фасада здания администрации Бутурлинского муниципального округа Нижегородской области шириной 75 мм.</w:t>
      </w:r>
    </w:p>
    <w:p w:rsidR="00716C14" w:rsidRDefault="008665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Текст, вносимый в Благодарность выполняется шрифтом Times New Roman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размером от 10 до 18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pt</w:t>
      </w:r>
      <w:r>
        <w:rPr>
          <w:rFonts w:ascii="Times New Roman" w:eastAsia="Times New Roman" w:hAnsi="Times New Roman" w:cs="Times New Roman"/>
          <w:sz w:val="28"/>
          <w:szCs w:val="28"/>
        </w:rPr>
        <w:t>, с междустрочным интервалом от 1 до 1,5 пт. Может применяться полужирное и курсивное начертания к тексту.</w:t>
      </w:r>
    </w:p>
    <w:p w:rsidR="00716C14" w:rsidRDefault="008665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тексту Благодарности указываются:</w:t>
      </w:r>
    </w:p>
    <w:p w:rsidR="00716C14" w:rsidRDefault="0086655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фамилия, инициалы награждаемого, 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должности (при ее наличии) с указанием наименования организации награждаемого, в дательном падеже;</w:t>
      </w:r>
    </w:p>
    <w:p w:rsidR="00716C14" w:rsidRDefault="0086655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текст с выражением благодарности конкретных заслуг награждаемого;</w:t>
      </w:r>
    </w:p>
    <w:p w:rsidR="00716C14" w:rsidRDefault="0086655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реквизиты правового акта администрации Бутурлинского муниципального округа Нижегородской о</w:t>
      </w:r>
      <w:r>
        <w:rPr>
          <w:rFonts w:ascii="Times New Roman" w:eastAsia="Times New Roman" w:hAnsi="Times New Roman" w:cs="Times New Roman"/>
          <w:sz w:val="28"/>
          <w:szCs w:val="28"/>
        </w:rPr>
        <w:t>бласти, которым утверждается награждение гражданина.</w:t>
      </w:r>
    </w:p>
    <w:p w:rsidR="00716C14" w:rsidRDefault="008665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Благодарность подписывает глава местного самоуправления Бутурлинского муниципального округа Нижегородской области либо при его отсутствии осуществляющий полномочия главы администрации Бутурлинского муниц</w:t>
      </w:r>
      <w:r>
        <w:rPr>
          <w:rFonts w:ascii="Times New Roman" w:eastAsia="Times New Roman" w:hAnsi="Times New Roman" w:cs="Times New Roman"/>
          <w:sz w:val="28"/>
          <w:szCs w:val="28"/>
        </w:rPr>
        <w:t>ипального округа Нижегородской области.</w:t>
      </w:r>
    </w:p>
    <w:p w:rsidR="00716C14" w:rsidRDefault="00716C1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716C14">
      <w:pgSz w:w="11905" w:h="16837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55D" w:rsidRDefault="0086655D">
      <w:pPr>
        <w:spacing w:after="0" w:line="240" w:lineRule="auto"/>
      </w:pPr>
      <w:r>
        <w:separator/>
      </w:r>
    </w:p>
  </w:endnote>
  <w:endnote w:type="continuationSeparator" w:id="0">
    <w:p w:rsidR="0086655D" w:rsidRDefault="00866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55D" w:rsidRDefault="0086655D">
      <w:pPr>
        <w:spacing w:after="0" w:line="240" w:lineRule="auto"/>
      </w:pPr>
      <w:r>
        <w:separator/>
      </w:r>
    </w:p>
  </w:footnote>
  <w:footnote w:type="continuationSeparator" w:id="0">
    <w:p w:rsidR="0086655D" w:rsidRDefault="00866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F41DD"/>
    <w:multiLevelType w:val="hybridMultilevel"/>
    <w:tmpl w:val="E686318C"/>
    <w:lvl w:ilvl="0" w:tplc="53EE57C8">
      <w:start w:val="8"/>
      <w:numFmt w:val="decimal"/>
      <w:suff w:val="space"/>
      <w:lvlText w:val="%1."/>
      <w:lvlJc w:val="left"/>
      <w:pPr>
        <w:ind w:left="1211" w:hanging="360"/>
      </w:pPr>
    </w:lvl>
    <w:lvl w:ilvl="1" w:tplc="13146E56">
      <w:start w:val="1"/>
      <w:numFmt w:val="lowerLetter"/>
      <w:lvlText w:val="%2."/>
      <w:lvlJc w:val="left"/>
      <w:pPr>
        <w:ind w:left="1931" w:hanging="360"/>
      </w:pPr>
    </w:lvl>
    <w:lvl w:ilvl="2" w:tplc="601C9724">
      <w:start w:val="1"/>
      <w:numFmt w:val="lowerRoman"/>
      <w:lvlText w:val="%3."/>
      <w:lvlJc w:val="right"/>
      <w:pPr>
        <w:ind w:left="2651" w:hanging="180"/>
      </w:pPr>
    </w:lvl>
    <w:lvl w:ilvl="3" w:tplc="C2D27C16">
      <w:start w:val="1"/>
      <w:numFmt w:val="decimal"/>
      <w:lvlText w:val="%4."/>
      <w:lvlJc w:val="left"/>
      <w:pPr>
        <w:ind w:left="3371" w:hanging="360"/>
      </w:pPr>
    </w:lvl>
    <w:lvl w:ilvl="4" w:tplc="D8328ADA">
      <w:start w:val="1"/>
      <w:numFmt w:val="lowerLetter"/>
      <w:lvlText w:val="%5."/>
      <w:lvlJc w:val="left"/>
      <w:pPr>
        <w:ind w:left="4091" w:hanging="360"/>
      </w:pPr>
    </w:lvl>
    <w:lvl w:ilvl="5" w:tplc="703070CC">
      <w:start w:val="1"/>
      <w:numFmt w:val="lowerRoman"/>
      <w:lvlText w:val="%6."/>
      <w:lvlJc w:val="right"/>
      <w:pPr>
        <w:ind w:left="4811" w:hanging="180"/>
      </w:pPr>
    </w:lvl>
    <w:lvl w:ilvl="6" w:tplc="D2E653D0">
      <w:start w:val="1"/>
      <w:numFmt w:val="decimal"/>
      <w:lvlText w:val="%7."/>
      <w:lvlJc w:val="left"/>
      <w:pPr>
        <w:ind w:left="5531" w:hanging="360"/>
      </w:pPr>
    </w:lvl>
    <w:lvl w:ilvl="7" w:tplc="AA1EBB9E">
      <w:start w:val="1"/>
      <w:numFmt w:val="lowerLetter"/>
      <w:lvlText w:val="%8."/>
      <w:lvlJc w:val="left"/>
      <w:pPr>
        <w:ind w:left="6251" w:hanging="360"/>
      </w:pPr>
    </w:lvl>
    <w:lvl w:ilvl="8" w:tplc="3AA066F2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E27FE9"/>
    <w:multiLevelType w:val="hybridMultilevel"/>
    <w:tmpl w:val="D7D82514"/>
    <w:lvl w:ilvl="0" w:tplc="C0786AEE">
      <w:start w:val="1"/>
      <w:numFmt w:val="decimal"/>
      <w:lvlText w:val="%1."/>
      <w:lvlJc w:val="left"/>
      <w:pPr>
        <w:ind w:left="1417" w:hanging="360"/>
      </w:pPr>
    </w:lvl>
    <w:lvl w:ilvl="1" w:tplc="B5D07890">
      <w:start w:val="1"/>
      <w:numFmt w:val="lowerLetter"/>
      <w:lvlText w:val="%2."/>
      <w:lvlJc w:val="left"/>
      <w:pPr>
        <w:ind w:left="2137" w:hanging="360"/>
      </w:pPr>
    </w:lvl>
    <w:lvl w:ilvl="2" w:tplc="AD2A92F4">
      <w:start w:val="1"/>
      <w:numFmt w:val="lowerRoman"/>
      <w:lvlText w:val="%3."/>
      <w:lvlJc w:val="right"/>
      <w:pPr>
        <w:ind w:left="2857" w:hanging="180"/>
      </w:pPr>
    </w:lvl>
    <w:lvl w:ilvl="3" w:tplc="31E6D61C">
      <w:start w:val="1"/>
      <w:numFmt w:val="decimal"/>
      <w:lvlText w:val="%4."/>
      <w:lvlJc w:val="left"/>
      <w:pPr>
        <w:ind w:left="3577" w:hanging="360"/>
      </w:pPr>
    </w:lvl>
    <w:lvl w:ilvl="4" w:tplc="78F4A200">
      <w:start w:val="1"/>
      <w:numFmt w:val="lowerLetter"/>
      <w:lvlText w:val="%5."/>
      <w:lvlJc w:val="left"/>
      <w:pPr>
        <w:ind w:left="4297" w:hanging="360"/>
      </w:pPr>
    </w:lvl>
    <w:lvl w:ilvl="5" w:tplc="41549C62">
      <w:start w:val="1"/>
      <w:numFmt w:val="lowerRoman"/>
      <w:lvlText w:val="%6."/>
      <w:lvlJc w:val="right"/>
      <w:pPr>
        <w:ind w:left="5017" w:hanging="180"/>
      </w:pPr>
    </w:lvl>
    <w:lvl w:ilvl="6" w:tplc="D2DAA850">
      <w:start w:val="1"/>
      <w:numFmt w:val="decimal"/>
      <w:lvlText w:val="%7."/>
      <w:lvlJc w:val="left"/>
      <w:pPr>
        <w:ind w:left="5737" w:hanging="360"/>
      </w:pPr>
    </w:lvl>
    <w:lvl w:ilvl="7" w:tplc="A2C6EE46">
      <w:start w:val="1"/>
      <w:numFmt w:val="lowerLetter"/>
      <w:lvlText w:val="%8."/>
      <w:lvlJc w:val="left"/>
      <w:pPr>
        <w:ind w:left="6457" w:hanging="360"/>
      </w:pPr>
    </w:lvl>
    <w:lvl w:ilvl="8" w:tplc="AC887678">
      <w:start w:val="1"/>
      <w:numFmt w:val="lowerRoman"/>
      <w:lvlText w:val="%9."/>
      <w:lvlJc w:val="right"/>
      <w:pPr>
        <w:ind w:left="7177" w:hanging="180"/>
      </w:pPr>
    </w:lvl>
  </w:abstractNum>
  <w:abstractNum w:abstractNumId="2" w15:restartNumberingAfterBreak="0">
    <w:nsid w:val="17147F58"/>
    <w:multiLevelType w:val="hybridMultilevel"/>
    <w:tmpl w:val="5802B9AA"/>
    <w:lvl w:ilvl="0" w:tplc="26862888">
      <w:start w:val="1"/>
      <w:numFmt w:val="decimal"/>
      <w:pStyle w:val="1"/>
      <w:lvlText w:val=""/>
      <w:lvlJc w:val="left"/>
      <w:pPr>
        <w:tabs>
          <w:tab w:val="num" w:pos="432"/>
        </w:tabs>
        <w:ind w:left="432" w:hanging="432"/>
      </w:pPr>
    </w:lvl>
    <w:lvl w:ilvl="1" w:tplc="772EA522">
      <w:start w:val="1"/>
      <w:numFmt w:val="decimal"/>
      <w:lvlText w:val=""/>
      <w:lvlJc w:val="left"/>
      <w:pPr>
        <w:tabs>
          <w:tab w:val="num" w:pos="576"/>
        </w:tabs>
        <w:ind w:left="576" w:hanging="576"/>
      </w:pPr>
    </w:lvl>
    <w:lvl w:ilvl="2" w:tplc="A5CABB84">
      <w:start w:val="1"/>
      <w:numFmt w:val="decimal"/>
      <w:lvlText w:val=""/>
      <w:lvlJc w:val="left"/>
      <w:pPr>
        <w:tabs>
          <w:tab w:val="num" w:pos="720"/>
        </w:tabs>
        <w:ind w:left="720" w:hanging="720"/>
      </w:pPr>
    </w:lvl>
    <w:lvl w:ilvl="3" w:tplc="5840EE38">
      <w:start w:val="1"/>
      <w:numFmt w:val="decimal"/>
      <w:lvlText w:val=""/>
      <w:lvlJc w:val="left"/>
      <w:pPr>
        <w:tabs>
          <w:tab w:val="num" w:pos="864"/>
        </w:tabs>
        <w:ind w:left="864" w:hanging="864"/>
      </w:pPr>
    </w:lvl>
    <w:lvl w:ilvl="4" w:tplc="7EAAABB4">
      <w:start w:val="1"/>
      <w:numFmt w:val="decimal"/>
      <w:lvlText w:val=""/>
      <w:lvlJc w:val="left"/>
      <w:pPr>
        <w:tabs>
          <w:tab w:val="num" w:pos="1008"/>
        </w:tabs>
        <w:ind w:left="1008" w:hanging="1008"/>
      </w:pPr>
    </w:lvl>
    <w:lvl w:ilvl="5" w:tplc="96305406">
      <w:start w:val="1"/>
      <w:numFmt w:val="decimal"/>
      <w:lvlText w:val=""/>
      <w:lvlJc w:val="left"/>
      <w:pPr>
        <w:tabs>
          <w:tab w:val="num" w:pos="1152"/>
        </w:tabs>
        <w:ind w:left="1152" w:hanging="1152"/>
      </w:pPr>
    </w:lvl>
    <w:lvl w:ilvl="6" w:tplc="0382D060">
      <w:start w:val="1"/>
      <w:numFmt w:val="decimal"/>
      <w:lvlText w:val=""/>
      <w:lvlJc w:val="left"/>
      <w:pPr>
        <w:tabs>
          <w:tab w:val="num" w:pos="1296"/>
        </w:tabs>
        <w:ind w:left="1296" w:hanging="1296"/>
      </w:pPr>
    </w:lvl>
    <w:lvl w:ilvl="7" w:tplc="711CAC1E">
      <w:start w:val="1"/>
      <w:numFmt w:val="decimal"/>
      <w:lvlText w:val=""/>
      <w:lvlJc w:val="left"/>
      <w:pPr>
        <w:tabs>
          <w:tab w:val="num" w:pos="1440"/>
        </w:tabs>
        <w:ind w:left="1440" w:hanging="1440"/>
      </w:pPr>
    </w:lvl>
    <w:lvl w:ilvl="8" w:tplc="A2787ACA">
      <w:start w:val="1"/>
      <w:numFmt w:val="decimal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F1446D4"/>
    <w:multiLevelType w:val="hybridMultilevel"/>
    <w:tmpl w:val="E2A2FACA"/>
    <w:lvl w:ilvl="0" w:tplc="B5D41DAC">
      <w:start w:val="1"/>
      <w:numFmt w:val="bullet"/>
      <w:suff w:val="space"/>
      <w:lvlText w:val=""/>
      <w:lvlJc w:val="left"/>
      <w:pPr>
        <w:ind w:left="1260" w:hanging="360"/>
      </w:pPr>
      <w:rPr>
        <w:rFonts w:ascii="Symbol" w:hAnsi="Symbol"/>
      </w:rPr>
    </w:lvl>
    <w:lvl w:ilvl="1" w:tplc="D43A2BA2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 w:tplc="3C16972C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 w:tplc="E8628BF6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 w:tplc="E71CB8F6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 w:tplc="4314D628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 w:tplc="708C4ACA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 w:tplc="B3160430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 w:tplc="27569AB0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4" w15:restartNumberingAfterBreak="0">
    <w:nsid w:val="561524E8"/>
    <w:multiLevelType w:val="hybridMultilevel"/>
    <w:tmpl w:val="43B03DFA"/>
    <w:lvl w:ilvl="0" w:tplc="052CA7C8">
      <w:start w:val="1"/>
      <w:numFmt w:val="decimal"/>
      <w:lvlText w:val="%1."/>
      <w:lvlJc w:val="left"/>
      <w:pPr>
        <w:ind w:left="1417" w:hanging="360"/>
      </w:pPr>
    </w:lvl>
    <w:lvl w:ilvl="1" w:tplc="5450D98A">
      <w:start w:val="1"/>
      <w:numFmt w:val="lowerLetter"/>
      <w:lvlText w:val="%2."/>
      <w:lvlJc w:val="left"/>
      <w:pPr>
        <w:ind w:left="2137" w:hanging="360"/>
      </w:pPr>
    </w:lvl>
    <w:lvl w:ilvl="2" w:tplc="0540C680">
      <w:start w:val="1"/>
      <w:numFmt w:val="lowerRoman"/>
      <w:lvlText w:val="%3."/>
      <w:lvlJc w:val="right"/>
      <w:pPr>
        <w:ind w:left="2857" w:hanging="180"/>
      </w:pPr>
    </w:lvl>
    <w:lvl w:ilvl="3" w:tplc="BE10DFB4">
      <w:start w:val="1"/>
      <w:numFmt w:val="decimal"/>
      <w:lvlText w:val="%4."/>
      <w:lvlJc w:val="left"/>
      <w:pPr>
        <w:ind w:left="3577" w:hanging="360"/>
      </w:pPr>
    </w:lvl>
    <w:lvl w:ilvl="4" w:tplc="9BC0A8AC">
      <w:start w:val="1"/>
      <w:numFmt w:val="lowerLetter"/>
      <w:lvlText w:val="%5."/>
      <w:lvlJc w:val="left"/>
      <w:pPr>
        <w:ind w:left="4297" w:hanging="360"/>
      </w:pPr>
    </w:lvl>
    <w:lvl w:ilvl="5" w:tplc="5E2AD6EA">
      <w:start w:val="1"/>
      <w:numFmt w:val="lowerRoman"/>
      <w:lvlText w:val="%6."/>
      <w:lvlJc w:val="right"/>
      <w:pPr>
        <w:ind w:left="5017" w:hanging="180"/>
      </w:pPr>
    </w:lvl>
    <w:lvl w:ilvl="6" w:tplc="70F28E02">
      <w:start w:val="1"/>
      <w:numFmt w:val="decimal"/>
      <w:lvlText w:val="%7."/>
      <w:lvlJc w:val="left"/>
      <w:pPr>
        <w:ind w:left="5737" w:hanging="360"/>
      </w:pPr>
    </w:lvl>
    <w:lvl w:ilvl="7" w:tplc="7E7AA914">
      <w:start w:val="1"/>
      <w:numFmt w:val="lowerLetter"/>
      <w:lvlText w:val="%8."/>
      <w:lvlJc w:val="left"/>
      <w:pPr>
        <w:ind w:left="6457" w:hanging="360"/>
      </w:pPr>
    </w:lvl>
    <w:lvl w:ilvl="8" w:tplc="EACA09E0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6C14"/>
    <w:rsid w:val="00716C14"/>
    <w:rsid w:val="00861D75"/>
    <w:rsid w:val="0086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918CD-33CB-4037-97C6-4E608A63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0"/>
    <w:next w:val="a1"/>
    <w:link w:val="10"/>
    <w:qFormat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cs="Times New Roman"/>
      <w:lang w:eastAsia="en-US"/>
    </w:rPr>
  </w:style>
  <w:style w:type="paragraph" w:styleId="a6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7">
    <w:name w:val="Title"/>
    <w:basedOn w:val="a"/>
    <w:next w:val="a"/>
    <w:link w:val="a8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8">
    <w:name w:val="Название Знак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/>
    </w:pPr>
    <w:rPr>
      <w:sz w:val="24"/>
      <w:szCs w:val="24"/>
    </w:r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link w:val="ad"/>
    <w:uiPriority w:val="99"/>
  </w:style>
  <w:style w:type="paragraph" w:styleId="ae">
    <w:name w:val="footer"/>
    <w:basedOn w:val="a"/>
    <w:link w:val="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link w:val="ae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3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80"/>
      <w:u w:val="single"/>
      <w:lang w:val="en-US" w:eastAsia="en-US" w:bidi="en-US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15">
    <w:name w:val="Основной шрифт абзаца1"/>
  </w:style>
  <w:style w:type="character" w:customStyle="1" w:styleId="afb">
    <w:name w:val="Верхний колонтитул Знак"/>
    <w:basedOn w:val="15"/>
  </w:style>
  <w:style w:type="character" w:customStyle="1" w:styleId="afc">
    <w:name w:val="Нижний колонтитул Знак"/>
    <w:basedOn w:val="15"/>
  </w:style>
  <w:style w:type="character" w:customStyle="1" w:styleId="afd">
    <w:name w:val="Символ нумерации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fe">
    <w:name w:val="List"/>
    <w:basedOn w:val="a1"/>
    <w:rPr>
      <w:rFonts w:cs="Tahoma"/>
    </w:rPr>
  </w:style>
  <w:style w:type="paragraph" w:customStyle="1" w:styleId="16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7">
    <w:name w:val="Указатель1"/>
    <w:basedOn w:val="a"/>
    <w:pPr>
      <w:suppressLineNumbers/>
    </w:pPr>
    <w:rPr>
      <w:rFonts w:cs="Tahoma"/>
    </w:rPr>
  </w:style>
  <w:style w:type="paragraph" w:customStyle="1" w:styleId="ConsPlusNormal">
    <w:name w:val="ConsPlusNormal"/>
    <w:pPr>
      <w:widowControl w:val="0"/>
    </w:pPr>
    <w:rPr>
      <w:rFonts w:ascii="Arial" w:eastAsia="Arial" w:hAnsi="Arial"/>
      <w:lang w:eastAsia="en-US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Times New Roman"/>
      <w:sz w:val="18"/>
      <w:szCs w:val="18"/>
      <w:lang w:val="en-US"/>
    </w:rPr>
  </w:style>
  <w:style w:type="character" w:customStyle="1" w:styleId="aff0">
    <w:name w:val="Текст выноски Знак"/>
    <w:link w:val="aff"/>
    <w:uiPriority w:val="99"/>
    <w:semiHidden/>
    <w:rPr>
      <w:rFonts w:ascii="Segoe UI" w:eastAsia="Calibri" w:hAnsi="Segoe UI" w:cs="Segoe UI"/>
      <w:sz w:val="18"/>
      <w:szCs w:val="18"/>
      <w:lang w:eastAsia="ar-SA"/>
    </w:rPr>
  </w:style>
  <w:style w:type="paragraph" w:styleId="25">
    <w:name w:val="Body Text Indent 2"/>
    <w:basedOn w:val="a"/>
    <w:link w:val="26"/>
    <w:uiPriority w:val="99"/>
    <w:semiHidden/>
    <w:unhideWhenUsed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uiPriority w:val="99"/>
    <w:semiHidden/>
    <w:rPr>
      <w:rFonts w:ascii="Calibri" w:eastAsia="Calibri" w:hAnsi="Calibri" w:cs="Calibri"/>
      <w:sz w:val="22"/>
      <w:szCs w:val="22"/>
      <w:lang w:eastAsia="ar-SA"/>
    </w:rPr>
  </w:style>
  <w:style w:type="paragraph" w:customStyle="1" w:styleId="ConsPlusNormal0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Arial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1044</Words>
  <Characters>5955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semencheva</dc:creator>
  <cp:lastModifiedBy>kadr-2</cp:lastModifiedBy>
  <cp:revision>30</cp:revision>
  <dcterms:created xsi:type="dcterms:W3CDTF">2025-04-03T09:13:00Z</dcterms:created>
  <dcterms:modified xsi:type="dcterms:W3CDTF">2026-04-22T11:06:00Z</dcterms:modified>
  <cp:version>983040</cp:version>
</cp:coreProperties>
</file>