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AE0F79" w:rsidRPr="00AE0F79" w:rsidTr="006714F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E0F79" w:rsidRPr="00AE0F79" w:rsidRDefault="00AE0F79" w:rsidP="00AE0F79">
            <w:pPr>
              <w:keepNext/>
              <w:spacing w:line="360" w:lineRule="auto"/>
              <w:jc w:val="center"/>
              <w:outlineLvl w:val="0"/>
              <w:rPr>
                <w:b/>
                <w:sz w:val="24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E0F79" w:rsidRPr="00AE0F79" w:rsidRDefault="00AE0F79" w:rsidP="00AE0F79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Приложение 3</w:t>
            </w:r>
          </w:p>
          <w:p w:rsidR="00AE0F79" w:rsidRPr="00AE0F79" w:rsidRDefault="00AE0F79" w:rsidP="00AE0F79">
            <w:pPr>
              <w:jc w:val="right"/>
            </w:pPr>
          </w:p>
          <w:p w:rsidR="00AE0F79" w:rsidRPr="00AE0F79" w:rsidRDefault="00AE0F79" w:rsidP="00AE0F79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к решению Совета депутатов</w:t>
            </w:r>
          </w:p>
          <w:p w:rsidR="00AE0F79" w:rsidRPr="00AE0F79" w:rsidRDefault="00AE0F79" w:rsidP="00AE0F79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Бутурлинского муниципального округа</w:t>
            </w:r>
          </w:p>
          <w:p w:rsidR="00AE0F79" w:rsidRPr="00AE0F79" w:rsidRDefault="00AE0F79" w:rsidP="00AE0F79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Нижегородской области</w:t>
            </w:r>
          </w:p>
          <w:p w:rsidR="00AE0F79" w:rsidRPr="00AE0F79" w:rsidRDefault="00AE0F79" w:rsidP="00AE0F79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«О бюджете Бутурлинского муниципального округа</w:t>
            </w:r>
          </w:p>
          <w:p w:rsidR="00AE0F79" w:rsidRPr="00AE0F79" w:rsidRDefault="00AE0F79" w:rsidP="00AE0F79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Нижегородской области на 2025 год</w:t>
            </w:r>
          </w:p>
          <w:p w:rsidR="00AE0F79" w:rsidRPr="00AE0F79" w:rsidRDefault="00AE0F79" w:rsidP="00AE0F79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и на плановый период 2026 и 2027 годов»</w:t>
            </w:r>
          </w:p>
          <w:p w:rsidR="00AE0F79" w:rsidRPr="00AE0F79" w:rsidRDefault="00AE0F79" w:rsidP="00AE0F79">
            <w:pPr>
              <w:keepNext/>
              <w:ind w:left="-108"/>
              <w:jc w:val="right"/>
              <w:outlineLvl w:val="0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 xml:space="preserve">(приложение 3 в редакции решения от </w:t>
            </w:r>
            <w:r w:rsidR="00FC313E">
              <w:rPr>
                <w:sz w:val="24"/>
                <w:szCs w:val="24"/>
              </w:rPr>
              <w:t>25</w:t>
            </w:r>
            <w:r w:rsidRPr="00AE0F79">
              <w:rPr>
                <w:sz w:val="24"/>
                <w:szCs w:val="24"/>
              </w:rPr>
              <w:t>.</w:t>
            </w:r>
            <w:r w:rsidR="00ED31F7">
              <w:rPr>
                <w:sz w:val="24"/>
                <w:szCs w:val="24"/>
              </w:rPr>
              <w:t>1</w:t>
            </w:r>
            <w:r w:rsidR="00F9776E">
              <w:rPr>
                <w:sz w:val="24"/>
                <w:szCs w:val="24"/>
              </w:rPr>
              <w:t>2</w:t>
            </w:r>
            <w:r w:rsidRPr="00AE0F79">
              <w:rPr>
                <w:sz w:val="24"/>
                <w:szCs w:val="24"/>
              </w:rPr>
              <w:t xml:space="preserve">.2025 № </w:t>
            </w:r>
            <w:r w:rsidR="00FC313E">
              <w:rPr>
                <w:sz w:val="24"/>
                <w:szCs w:val="24"/>
              </w:rPr>
              <w:t>90</w:t>
            </w:r>
            <w:r w:rsidRPr="00AE0F79">
              <w:rPr>
                <w:sz w:val="24"/>
                <w:szCs w:val="24"/>
              </w:rPr>
              <w:t>)</w:t>
            </w:r>
          </w:p>
          <w:p w:rsidR="00AE0F79" w:rsidRPr="00AE0F79" w:rsidRDefault="00AE0F79" w:rsidP="00AE0F79">
            <w:pPr>
              <w:rPr>
                <w:sz w:val="24"/>
                <w:szCs w:val="24"/>
              </w:rPr>
            </w:pPr>
          </w:p>
          <w:p w:rsidR="00AE0F79" w:rsidRPr="00AE0F79" w:rsidRDefault="00AE0F79" w:rsidP="00AE0F79">
            <w:pPr>
              <w:jc w:val="right"/>
              <w:rPr>
                <w:sz w:val="24"/>
                <w:szCs w:val="24"/>
              </w:rPr>
            </w:pPr>
          </w:p>
          <w:p w:rsidR="00AE0F79" w:rsidRPr="00AE0F79" w:rsidRDefault="00AE0F79" w:rsidP="00AE0F79">
            <w:pPr>
              <w:rPr>
                <w:b/>
                <w:bCs/>
                <w:sz w:val="24"/>
                <w:szCs w:val="28"/>
              </w:rPr>
            </w:pPr>
          </w:p>
          <w:p w:rsidR="00AE0F79" w:rsidRPr="00AE0F79" w:rsidRDefault="00AE0F79" w:rsidP="00AE0F79">
            <w:pPr>
              <w:rPr>
                <w:b/>
                <w:bCs/>
                <w:sz w:val="24"/>
                <w:szCs w:val="28"/>
              </w:rPr>
            </w:pPr>
          </w:p>
        </w:tc>
      </w:tr>
    </w:tbl>
    <w:p w:rsidR="00AE0F79" w:rsidRPr="00AE0F79" w:rsidRDefault="00AE0F79" w:rsidP="00AE0F79">
      <w:pPr>
        <w:jc w:val="center"/>
        <w:rPr>
          <w:b/>
          <w:sz w:val="24"/>
          <w:szCs w:val="24"/>
        </w:rPr>
      </w:pPr>
      <w:r w:rsidRPr="00AE0F79">
        <w:rPr>
          <w:b/>
          <w:sz w:val="24"/>
          <w:szCs w:val="24"/>
        </w:rPr>
        <w:t>Источники финансирования дефицита бюджета муниципального округа</w:t>
      </w:r>
    </w:p>
    <w:p w:rsidR="00AE0F79" w:rsidRPr="00AE0F79" w:rsidRDefault="00AE0F79" w:rsidP="00AE0F79">
      <w:pPr>
        <w:jc w:val="center"/>
        <w:rPr>
          <w:b/>
          <w:sz w:val="24"/>
          <w:szCs w:val="24"/>
        </w:rPr>
      </w:pPr>
    </w:p>
    <w:p w:rsidR="00AE0F79" w:rsidRPr="00AE0F79" w:rsidRDefault="00AE0F79" w:rsidP="00AE0F79">
      <w:pPr>
        <w:spacing w:line="360" w:lineRule="auto"/>
        <w:ind w:firstLine="709"/>
        <w:jc w:val="right"/>
        <w:rPr>
          <w:sz w:val="24"/>
          <w:szCs w:val="24"/>
        </w:rPr>
      </w:pPr>
      <w:r w:rsidRPr="00AE0F79">
        <w:t xml:space="preserve"> </w:t>
      </w:r>
      <w:r w:rsidRPr="00AE0F79">
        <w:rPr>
          <w:sz w:val="24"/>
          <w:szCs w:val="24"/>
        </w:rPr>
        <w:t>(тыс. рублей)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6394"/>
        <w:gridCol w:w="1240"/>
        <w:gridCol w:w="1013"/>
        <w:gridCol w:w="850"/>
      </w:tblGrid>
      <w:tr w:rsidR="00AE0F79" w:rsidRPr="00AE0F79" w:rsidTr="006714F8">
        <w:trPr>
          <w:trHeight w:val="6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79" w:rsidRPr="00AE0F79" w:rsidRDefault="00AE0F79" w:rsidP="00AE0F79">
            <w:pPr>
              <w:jc w:val="center"/>
              <w:rPr>
                <w:b/>
                <w:bCs/>
                <w:sz w:val="24"/>
                <w:szCs w:val="24"/>
              </w:rPr>
            </w:pPr>
            <w:r w:rsidRPr="00AE0F79">
              <w:rPr>
                <w:b/>
                <w:bCs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F79" w:rsidRPr="00AE0F79" w:rsidRDefault="00AE0F79" w:rsidP="00AE0F79">
            <w:pPr>
              <w:jc w:val="center"/>
              <w:rPr>
                <w:b/>
                <w:bCs/>
                <w:sz w:val="24"/>
                <w:szCs w:val="24"/>
              </w:rPr>
            </w:pPr>
            <w:r w:rsidRPr="00AE0F79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F79" w:rsidRPr="00AE0F79" w:rsidRDefault="00AE0F79" w:rsidP="00AE0F79">
            <w:pPr>
              <w:jc w:val="center"/>
              <w:rPr>
                <w:b/>
                <w:bCs/>
                <w:sz w:val="24"/>
                <w:szCs w:val="24"/>
              </w:rPr>
            </w:pPr>
            <w:r w:rsidRPr="00AE0F79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F79" w:rsidRPr="00AE0F79" w:rsidRDefault="00AE0F79" w:rsidP="00AE0F79">
            <w:pPr>
              <w:jc w:val="center"/>
              <w:rPr>
                <w:b/>
                <w:bCs/>
                <w:sz w:val="24"/>
                <w:szCs w:val="24"/>
              </w:rPr>
            </w:pPr>
            <w:r w:rsidRPr="00AE0F79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FC313E" w:rsidRPr="00AE0F79" w:rsidTr="006714F8">
        <w:trPr>
          <w:trHeight w:val="44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3E" w:rsidRPr="00AE0F79" w:rsidRDefault="00FC313E" w:rsidP="00AE0F79">
            <w:pPr>
              <w:rPr>
                <w:sz w:val="24"/>
                <w:szCs w:val="24"/>
              </w:rPr>
            </w:pPr>
            <w:bookmarkStart w:id="0" w:name="_GoBack" w:colFirst="1" w:colLast="1"/>
            <w:r w:rsidRPr="00AE0F79">
              <w:rPr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3E" w:rsidRPr="00B00E81" w:rsidRDefault="00FC313E" w:rsidP="00973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41 883,6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13E" w:rsidRPr="00AE0F79" w:rsidRDefault="00FC313E" w:rsidP="00AE0F79">
            <w:pPr>
              <w:jc w:val="center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13E" w:rsidRPr="00AE0F79" w:rsidRDefault="00FC313E" w:rsidP="00AE0F79">
            <w:pPr>
              <w:jc w:val="center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0</w:t>
            </w:r>
          </w:p>
        </w:tc>
      </w:tr>
      <w:tr w:rsidR="00FC313E" w:rsidRPr="00AE0F79" w:rsidTr="006714F8">
        <w:trPr>
          <w:trHeight w:val="51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3E" w:rsidRPr="00AE0F79" w:rsidRDefault="00FC313E" w:rsidP="00AE0F79">
            <w:pPr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Иные источники внутреннего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3E" w:rsidRPr="00B00E81" w:rsidRDefault="00FC313E" w:rsidP="0097340E">
            <w:pPr>
              <w:jc w:val="center"/>
              <w:rPr>
                <w:sz w:val="24"/>
                <w:szCs w:val="24"/>
              </w:rPr>
            </w:pPr>
            <w:r w:rsidRPr="00B00E81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13E" w:rsidRPr="00AE0F79" w:rsidRDefault="00FC313E" w:rsidP="00AE0F79">
            <w:pPr>
              <w:jc w:val="center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13E" w:rsidRPr="00AE0F79" w:rsidRDefault="00FC313E" w:rsidP="00AE0F79">
            <w:pPr>
              <w:jc w:val="center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0</w:t>
            </w:r>
          </w:p>
        </w:tc>
      </w:tr>
      <w:tr w:rsidR="00FC313E" w:rsidRPr="00AE0F79" w:rsidTr="006714F8">
        <w:trPr>
          <w:trHeight w:val="21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3E" w:rsidRPr="00AE0F79" w:rsidRDefault="00FC313E" w:rsidP="00AE0F79">
            <w:pPr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13E" w:rsidRPr="00B00E81" w:rsidRDefault="00FC313E" w:rsidP="00973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13E" w:rsidRPr="00AE0F79" w:rsidRDefault="00FC313E" w:rsidP="00AE0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13E" w:rsidRPr="00AE0F79" w:rsidRDefault="00FC313E" w:rsidP="00AE0F79">
            <w:pPr>
              <w:jc w:val="center"/>
              <w:rPr>
                <w:sz w:val="24"/>
                <w:szCs w:val="24"/>
              </w:rPr>
            </w:pPr>
          </w:p>
        </w:tc>
      </w:tr>
      <w:tr w:rsidR="00FC313E" w:rsidRPr="00AE0F79" w:rsidTr="006714F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13E" w:rsidRPr="00AE0F79" w:rsidRDefault="00FC313E" w:rsidP="00AE0F79">
            <w:pPr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Объем средств, направляемых исполнение муниципальных гарантий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13E" w:rsidRPr="00B00E81" w:rsidRDefault="00FC313E" w:rsidP="0097340E">
            <w:pPr>
              <w:jc w:val="center"/>
              <w:rPr>
                <w:sz w:val="24"/>
                <w:szCs w:val="24"/>
              </w:rPr>
            </w:pPr>
            <w:r w:rsidRPr="00B00E81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13E" w:rsidRPr="00AE0F79" w:rsidRDefault="00FC313E" w:rsidP="00AE0F79">
            <w:pPr>
              <w:jc w:val="center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13E" w:rsidRPr="00AE0F79" w:rsidRDefault="00FC313E" w:rsidP="00AE0F79">
            <w:pPr>
              <w:jc w:val="center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0</w:t>
            </w:r>
          </w:p>
        </w:tc>
      </w:tr>
      <w:tr w:rsidR="00FC313E" w:rsidRPr="00AE0F79" w:rsidTr="006714F8">
        <w:trPr>
          <w:trHeight w:val="29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3E" w:rsidRPr="00AE0F79" w:rsidRDefault="00FC313E" w:rsidP="00AE0F79">
            <w:pPr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3E" w:rsidRPr="00B00E81" w:rsidRDefault="00FC313E" w:rsidP="00973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41 883,6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13E" w:rsidRPr="00AE0F79" w:rsidRDefault="00FC313E" w:rsidP="00AE0F79">
            <w:pPr>
              <w:jc w:val="center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13E" w:rsidRPr="00AE0F79" w:rsidRDefault="00FC313E" w:rsidP="00AE0F79">
            <w:pPr>
              <w:jc w:val="center"/>
              <w:rPr>
                <w:sz w:val="24"/>
                <w:szCs w:val="24"/>
              </w:rPr>
            </w:pPr>
            <w:r w:rsidRPr="00AE0F79">
              <w:rPr>
                <w:sz w:val="24"/>
                <w:szCs w:val="24"/>
              </w:rPr>
              <w:t>0</w:t>
            </w:r>
          </w:p>
        </w:tc>
      </w:tr>
      <w:bookmarkEnd w:id="0"/>
    </w:tbl>
    <w:p w:rsidR="00AE0F79" w:rsidRPr="00AE0F79" w:rsidRDefault="00AE0F79" w:rsidP="00AE0F79"/>
    <w:p w:rsidR="00E23EBD" w:rsidRPr="00AE0F79" w:rsidRDefault="00E23EBD" w:rsidP="00AE0F79"/>
    <w:sectPr w:rsidR="00E23EBD" w:rsidRPr="00AE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0B"/>
    <w:rsid w:val="00031F0B"/>
    <w:rsid w:val="000539AD"/>
    <w:rsid w:val="000773A0"/>
    <w:rsid w:val="000F5001"/>
    <w:rsid w:val="00296A0C"/>
    <w:rsid w:val="002E64AA"/>
    <w:rsid w:val="00324063"/>
    <w:rsid w:val="00370EC1"/>
    <w:rsid w:val="00556516"/>
    <w:rsid w:val="006235EB"/>
    <w:rsid w:val="006937C1"/>
    <w:rsid w:val="006C09B6"/>
    <w:rsid w:val="008D054B"/>
    <w:rsid w:val="00A2592B"/>
    <w:rsid w:val="00AE0F79"/>
    <w:rsid w:val="00C41755"/>
    <w:rsid w:val="00CF7CD3"/>
    <w:rsid w:val="00D214CE"/>
    <w:rsid w:val="00DC1C05"/>
    <w:rsid w:val="00E23EBD"/>
    <w:rsid w:val="00EB246C"/>
    <w:rsid w:val="00ED31F7"/>
    <w:rsid w:val="00EF6519"/>
    <w:rsid w:val="00F9776E"/>
    <w:rsid w:val="00F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13</cp:revision>
  <dcterms:created xsi:type="dcterms:W3CDTF">2024-11-14T06:55:00Z</dcterms:created>
  <dcterms:modified xsi:type="dcterms:W3CDTF">2026-01-16T08:31:00Z</dcterms:modified>
</cp:coreProperties>
</file>