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58A" w:rsidRDefault="00A925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9258A" w:rsidRDefault="00A925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</w:t>
      </w:r>
    </w:p>
    <w:p w:rsidR="00A9258A" w:rsidRDefault="00A925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A9258A" w:rsidRDefault="00A9258A">
      <w:pPr>
        <w:jc w:val="center"/>
        <w:rPr>
          <w:b/>
          <w:sz w:val="28"/>
          <w:szCs w:val="28"/>
        </w:rPr>
      </w:pPr>
    </w:p>
    <w:p w:rsidR="00A9258A" w:rsidRDefault="00A925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A9258A" w:rsidRDefault="00A9258A">
      <w:pPr>
        <w:tabs>
          <w:tab w:val="left" w:pos="9286"/>
        </w:tabs>
        <w:ind w:left="-70"/>
        <w:rPr>
          <w:b/>
          <w:sz w:val="28"/>
          <w:szCs w:val="28"/>
        </w:rPr>
      </w:pPr>
    </w:p>
    <w:p w:rsidR="00A9258A" w:rsidRPr="00A9258A" w:rsidRDefault="00A9258A">
      <w:pPr>
        <w:ind w:left="70"/>
      </w:pPr>
      <w:r w:rsidRPr="00A9258A">
        <w:rPr>
          <w:sz w:val="28"/>
          <w:szCs w:val="28"/>
        </w:rPr>
        <w:t>От 12.05.2026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9258A">
        <w:rPr>
          <w:sz w:val="28"/>
          <w:szCs w:val="28"/>
        </w:rPr>
        <w:t>№</w:t>
      </w:r>
      <w:r>
        <w:rPr>
          <w:sz w:val="28"/>
          <w:szCs w:val="28"/>
        </w:rPr>
        <w:t>551</w:t>
      </w:r>
    </w:p>
    <w:p w:rsidR="00A9258A" w:rsidRDefault="00A9258A">
      <w:pPr>
        <w:ind w:left="-70"/>
        <w:rPr>
          <w:sz w:val="28"/>
          <w:szCs w:val="28"/>
        </w:rPr>
      </w:pPr>
    </w:p>
    <w:p w:rsidR="00C340F2" w:rsidRDefault="00C340F2">
      <w:pPr>
        <w:jc w:val="center"/>
        <w:rPr>
          <w:b/>
          <w:sz w:val="28"/>
          <w:szCs w:val="28"/>
        </w:rPr>
      </w:pPr>
      <w:r w:rsidRPr="00C340F2">
        <w:rPr>
          <w:b/>
          <w:sz w:val="28"/>
          <w:szCs w:val="28"/>
        </w:rPr>
        <w:t xml:space="preserve">Об утверждении Положения </w:t>
      </w:r>
    </w:p>
    <w:p w:rsidR="00C340F2" w:rsidRDefault="00C340F2">
      <w:pPr>
        <w:jc w:val="center"/>
        <w:rPr>
          <w:b/>
          <w:sz w:val="28"/>
          <w:szCs w:val="28"/>
        </w:rPr>
      </w:pPr>
      <w:r w:rsidRPr="00C340F2">
        <w:rPr>
          <w:b/>
          <w:sz w:val="28"/>
          <w:szCs w:val="28"/>
        </w:rPr>
        <w:t xml:space="preserve">об обеспечении содержания зданий и сооружений </w:t>
      </w:r>
    </w:p>
    <w:p w:rsidR="00C340F2" w:rsidRDefault="00C340F2">
      <w:pPr>
        <w:jc w:val="center"/>
        <w:rPr>
          <w:b/>
          <w:sz w:val="28"/>
          <w:szCs w:val="28"/>
        </w:rPr>
      </w:pPr>
      <w:r w:rsidRPr="00C340F2">
        <w:rPr>
          <w:b/>
          <w:sz w:val="28"/>
          <w:szCs w:val="28"/>
        </w:rPr>
        <w:t xml:space="preserve">муниципальных образовательных организаций, </w:t>
      </w:r>
    </w:p>
    <w:p w:rsidR="00C340F2" w:rsidRPr="00C340F2" w:rsidRDefault="00C340F2">
      <w:pPr>
        <w:jc w:val="center"/>
        <w:rPr>
          <w:b/>
          <w:sz w:val="28"/>
          <w:szCs w:val="28"/>
        </w:rPr>
      </w:pPr>
      <w:r w:rsidRPr="00C340F2">
        <w:rPr>
          <w:b/>
          <w:sz w:val="28"/>
          <w:szCs w:val="28"/>
        </w:rPr>
        <w:t xml:space="preserve">обустройства прилегающих к ним территорий </w:t>
      </w:r>
    </w:p>
    <w:p w:rsidR="00C340F2" w:rsidRDefault="00C340F2">
      <w:pPr>
        <w:jc w:val="center"/>
      </w:pPr>
    </w:p>
    <w:p w:rsidR="00D933A8" w:rsidRPr="00C340F2" w:rsidRDefault="00C340F2" w:rsidP="00C340F2">
      <w:pPr>
        <w:spacing w:line="360" w:lineRule="auto"/>
        <w:ind w:firstLine="709"/>
        <w:jc w:val="both"/>
        <w:rPr>
          <w:sz w:val="28"/>
          <w:szCs w:val="28"/>
        </w:rPr>
      </w:pPr>
      <w:r w:rsidRPr="00C340F2">
        <w:rPr>
          <w:sz w:val="28"/>
          <w:szCs w:val="28"/>
        </w:rPr>
        <w:t>Руководствуясь Федеральным законом от 29.12.2012 г. №</w:t>
      </w:r>
      <w:r>
        <w:rPr>
          <w:sz w:val="28"/>
          <w:szCs w:val="28"/>
        </w:rPr>
        <w:t xml:space="preserve"> </w:t>
      </w:r>
      <w:r w:rsidRPr="00C340F2">
        <w:rPr>
          <w:sz w:val="28"/>
          <w:szCs w:val="28"/>
        </w:rPr>
        <w:t xml:space="preserve">27З-ФЗ «Об образовании в Российской Федерации», в целях повышения эффективности управления муниципальной системой образования и установления порядка обеспечения содержания зданий и сооружений муниципальных образовательных организаций </w:t>
      </w:r>
      <w:r>
        <w:rPr>
          <w:sz w:val="28"/>
          <w:szCs w:val="28"/>
        </w:rPr>
        <w:t xml:space="preserve">Бутурлинского </w:t>
      </w:r>
      <w:r w:rsidRPr="00C340F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Нижегородской области</w:t>
      </w:r>
      <w:r w:rsidRPr="00C340F2">
        <w:rPr>
          <w:sz w:val="28"/>
          <w:szCs w:val="28"/>
        </w:rPr>
        <w:t>, обустройства прилегающих к ним территорий</w:t>
      </w:r>
      <w:r>
        <w:rPr>
          <w:sz w:val="28"/>
          <w:szCs w:val="28"/>
        </w:rPr>
        <w:t xml:space="preserve"> </w:t>
      </w:r>
      <w:r w:rsidR="00872994" w:rsidRPr="00C340F2">
        <w:rPr>
          <w:sz w:val="28"/>
          <w:szCs w:val="28"/>
        </w:rPr>
        <w:t>администрация Бутурлинского муниципального округа Нижегородской области</w:t>
      </w:r>
      <w:r>
        <w:rPr>
          <w:sz w:val="28"/>
          <w:szCs w:val="28"/>
        </w:rPr>
        <w:t xml:space="preserve"> </w:t>
      </w:r>
      <w:r w:rsidR="00872994" w:rsidRPr="00C340F2">
        <w:rPr>
          <w:b/>
          <w:sz w:val="28"/>
          <w:szCs w:val="28"/>
        </w:rPr>
        <w:t>п о с т а н о в л я е т:</w:t>
      </w:r>
    </w:p>
    <w:p w:rsidR="00CD1F98" w:rsidRDefault="000D3EE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D1F98" w:rsidRPr="00CD1F98">
        <w:rPr>
          <w:sz w:val="28"/>
          <w:szCs w:val="28"/>
        </w:rPr>
        <w:t xml:space="preserve">Утвердить </w:t>
      </w:r>
      <w:r w:rsidR="00CD1F98">
        <w:rPr>
          <w:sz w:val="28"/>
          <w:szCs w:val="28"/>
        </w:rPr>
        <w:t xml:space="preserve">прилагаемое </w:t>
      </w:r>
      <w:r w:rsidR="00CD1F98" w:rsidRPr="00CD1F98">
        <w:rPr>
          <w:sz w:val="28"/>
          <w:szCs w:val="28"/>
        </w:rPr>
        <w:t>Положение об обеспечении содержания зданий и сооружений муниципальных образовательных организаций, обустройства прилегающих к ним территорий</w:t>
      </w:r>
      <w:r w:rsidR="00CD1F98">
        <w:rPr>
          <w:sz w:val="28"/>
          <w:szCs w:val="28"/>
        </w:rPr>
        <w:t>.</w:t>
      </w:r>
    </w:p>
    <w:p w:rsidR="00CD1F98" w:rsidRDefault="00CD1F98">
      <w:pPr>
        <w:spacing w:line="360" w:lineRule="auto"/>
        <w:ind w:firstLine="720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Управлению </w:t>
      </w:r>
      <w:r w:rsidRPr="00CD1F98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и спорта </w:t>
      </w:r>
      <w:r w:rsidRPr="00CD1F9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Бутурлинского </w:t>
      </w:r>
      <w:r w:rsidRPr="00CD1F98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Нижегородской области </w:t>
      </w:r>
      <w:r w:rsidRPr="00CD1F98">
        <w:rPr>
          <w:sz w:val="28"/>
          <w:szCs w:val="28"/>
        </w:rPr>
        <w:t xml:space="preserve">довести до сведения руководителей подведомственных муниципальных образовательных организаций настоящее постановление для принятия его к руководству и исполнению. </w:t>
      </w:r>
    </w:p>
    <w:p w:rsidR="00CD1F98" w:rsidRDefault="00CD1F98" w:rsidP="00CD1F98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постановление вступает в силу со дня его подписания.</w:t>
      </w:r>
    </w:p>
    <w:p w:rsidR="00CD1F98" w:rsidRDefault="00CD1F98" w:rsidP="00CD1F98">
      <w:pPr>
        <w:pStyle w:val="af8"/>
        <w:spacing w:line="360" w:lineRule="auto"/>
        <w:ind w:left="0" w:firstLine="708"/>
        <w:rPr>
          <w:szCs w:val="28"/>
        </w:rPr>
      </w:pPr>
      <w:r>
        <w:rPr>
          <w:szCs w:val="28"/>
        </w:rPr>
        <w:t xml:space="preserve">4.Контроль за исполнением настоящего постановления </w:t>
      </w:r>
      <w:r>
        <w:rPr>
          <w:rFonts w:eastAsiaTheme="minorHAnsi"/>
          <w:szCs w:val="28"/>
          <w:lang w:eastAsia="en-US"/>
        </w:rPr>
        <w:t>оставляю за собой.</w:t>
      </w:r>
    </w:p>
    <w:p w:rsidR="00DB3052" w:rsidRPr="00CD1F98" w:rsidRDefault="00C340F2">
      <w:pPr>
        <w:widowControl w:val="0"/>
        <w:spacing w:line="360" w:lineRule="auto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 </w:t>
      </w:r>
    </w:p>
    <w:p w:rsidR="00A9258A" w:rsidRDefault="00872994">
      <w:pPr>
        <w:widowControl w:val="0"/>
        <w:spacing w:line="360" w:lineRule="auto"/>
        <w:jc w:val="both"/>
        <w:rPr>
          <w:sz w:val="28"/>
          <w:szCs w:val="28"/>
        </w:rPr>
      </w:pPr>
      <w:r w:rsidRPr="00872994">
        <w:rPr>
          <w:sz w:val="28"/>
          <w:szCs w:val="28"/>
        </w:rPr>
        <w:t>Глава местного самоуправления</w:t>
      </w:r>
      <w:r w:rsidR="00A9258A">
        <w:rPr>
          <w:sz w:val="28"/>
          <w:szCs w:val="28"/>
        </w:rPr>
        <w:tab/>
      </w:r>
      <w:r w:rsidR="00A9258A">
        <w:rPr>
          <w:sz w:val="28"/>
          <w:szCs w:val="28"/>
        </w:rPr>
        <w:tab/>
      </w:r>
      <w:r w:rsidR="00A9258A">
        <w:rPr>
          <w:sz w:val="28"/>
          <w:szCs w:val="28"/>
        </w:rPr>
        <w:tab/>
      </w:r>
      <w:r w:rsidR="00A9258A">
        <w:rPr>
          <w:sz w:val="28"/>
          <w:szCs w:val="28"/>
        </w:rPr>
        <w:tab/>
      </w:r>
      <w:r w:rsidR="00A9258A">
        <w:rPr>
          <w:sz w:val="28"/>
          <w:szCs w:val="28"/>
        </w:rPr>
        <w:tab/>
      </w:r>
      <w:r w:rsidRPr="00872994">
        <w:rPr>
          <w:sz w:val="28"/>
          <w:szCs w:val="28"/>
        </w:rPr>
        <w:t xml:space="preserve"> М.Ф.Петрова</w:t>
      </w:r>
    </w:p>
    <w:p w:rsidR="00A9258A" w:rsidRDefault="00A9258A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933A8" w:rsidRDefault="00872994">
      <w:pPr>
        <w:pStyle w:val="af8"/>
        <w:ind w:left="-142" w:firstLine="14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  <w:r w:rsidR="00CD1F98">
        <w:rPr>
          <w:sz w:val="24"/>
          <w:szCs w:val="24"/>
        </w:rPr>
        <w:t>о</w:t>
      </w:r>
    </w:p>
    <w:p w:rsidR="00D933A8" w:rsidRDefault="00A9258A">
      <w:pPr>
        <w:pStyle w:val="af8"/>
        <w:ind w:left="-142" w:firstLine="142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  <w:r w:rsidR="00872994">
        <w:rPr>
          <w:sz w:val="24"/>
          <w:szCs w:val="24"/>
        </w:rPr>
        <w:t xml:space="preserve"> администрации</w:t>
      </w:r>
    </w:p>
    <w:p w:rsidR="00D933A8" w:rsidRDefault="00872994">
      <w:pPr>
        <w:pStyle w:val="af8"/>
        <w:ind w:left="-142" w:firstLine="142"/>
        <w:jc w:val="right"/>
        <w:rPr>
          <w:sz w:val="24"/>
          <w:szCs w:val="24"/>
        </w:rPr>
      </w:pPr>
      <w:r>
        <w:rPr>
          <w:sz w:val="24"/>
          <w:szCs w:val="24"/>
        </w:rPr>
        <w:t>Бутурлинского  муниципального</w:t>
      </w:r>
    </w:p>
    <w:p w:rsidR="00D933A8" w:rsidRDefault="00A9258A">
      <w:pPr>
        <w:pStyle w:val="af8"/>
        <w:ind w:left="-142" w:firstLine="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округа </w:t>
      </w:r>
      <w:r w:rsidR="00872994">
        <w:rPr>
          <w:sz w:val="24"/>
          <w:szCs w:val="24"/>
        </w:rPr>
        <w:t xml:space="preserve">Нижегородской области </w:t>
      </w:r>
    </w:p>
    <w:p w:rsidR="00D933A8" w:rsidRDefault="00A9258A">
      <w:pPr>
        <w:pStyle w:val="af8"/>
        <w:ind w:left="-142" w:firstLine="142"/>
        <w:jc w:val="right"/>
        <w:rPr>
          <w:sz w:val="24"/>
          <w:szCs w:val="24"/>
          <w:u w:val="single"/>
        </w:rPr>
      </w:pPr>
      <w:r w:rsidRPr="00A9258A">
        <w:rPr>
          <w:sz w:val="24"/>
          <w:szCs w:val="24"/>
        </w:rPr>
        <w:t>от 12.05.2026</w:t>
      </w:r>
      <w:r w:rsidR="00872994" w:rsidRPr="00A9258A">
        <w:rPr>
          <w:sz w:val="24"/>
          <w:szCs w:val="24"/>
        </w:rPr>
        <w:t xml:space="preserve"> №</w:t>
      </w:r>
      <w:r w:rsidR="0087299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551</w:t>
      </w:r>
    </w:p>
    <w:p w:rsidR="00D933A8" w:rsidRDefault="00C340F2">
      <w:pPr>
        <w:widowControl w:val="0"/>
        <w:jc w:val="center"/>
      </w:pPr>
      <w:r>
        <w:t xml:space="preserve"> </w:t>
      </w:r>
    </w:p>
    <w:p w:rsidR="00CD1F98" w:rsidRDefault="00CD1F98" w:rsidP="00CD1F98">
      <w:pPr>
        <w:widowControl w:val="0"/>
        <w:jc w:val="center"/>
        <w:rPr>
          <w:b/>
          <w:sz w:val="28"/>
          <w:szCs w:val="28"/>
        </w:rPr>
      </w:pPr>
      <w:r w:rsidRPr="00CD1F98">
        <w:rPr>
          <w:b/>
          <w:sz w:val="28"/>
          <w:szCs w:val="28"/>
        </w:rPr>
        <w:t xml:space="preserve">Положение об обеспечении содержания зданий и сооружений муниципальных образовательных организаций, </w:t>
      </w:r>
    </w:p>
    <w:p w:rsidR="00CD1F98" w:rsidRPr="00CD1F98" w:rsidRDefault="00CD1F98" w:rsidP="00CD1F98">
      <w:pPr>
        <w:widowControl w:val="0"/>
        <w:jc w:val="center"/>
        <w:rPr>
          <w:b/>
          <w:sz w:val="28"/>
          <w:szCs w:val="28"/>
        </w:rPr>
      </w:pPr>
      <w:r w:rsidRPr="00CD1F98">
        <w:rPr>
          <w:b/>
          <w:sz w:val="28"/>
          <w:szCs w:val="28"/>
        </w:rPr>
        <w:t xml:space="preserve">обустройства прилегающих к ним территорий </w:t>
      </w:r>
      <w:r>
        <w:rPr>
          <w:b/>
          <w:sz w:val="28"/>
          <w:szCs w:val="28"/>
        </w:rPr>
        <w:t xml:space="preserve"> </w:t>
      </w:r>
    </w:p>
    <w:p w:rsidR="00CD1F98" w:rsidRDefault="00CD1F98" w:rsidP="00CD1F98">
      <w:pPr>
        <w:widowControl w:val="0"/>
        <w:jc w:val="center"/>
        <w:rPr>
          <w:sz w:val="28"/>
          <w:szCs w:val="28"/>
        </w:rPr>
      </w:pPr>
    </w:p>
    <w:p w:rsidR="00CD1F98" w:rsidRPr="00F16D2D" w:rsidRDefault="00CD1F98" w:rsidP="00F16D2D">
      <w:pPr>
        <w:pStyle w:val="a3"/>
        <w:widowControl w:val="0"/>
        <w:numPr>
          <w:ilvl w:val="0"/>
          <w:numId w:val="2"/>
        </w:numPr>
        <w:jc w:val="center"/>
        <w:rPr>
          <w:sz w:val="28"/>
          <w:szCs w:val="28"/>
        </w:rPr>
      </w:pPr>
      <w:r w:rsidRPr="00F16D2D">
        <w:rPr>
          <w:sz w:val="28"/>
          <w:szCs w:val="28"/>
        </w:rPr>
        <w:t>Общие положения</w:t>
      </w:r>
    </w:p>
    <w:p w:rsidR="00CD1F98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1.1.Настоящее </w:t>
      </w:r>
      <w:r w:rsidR="00F16D2D" w:rsidRPr="00CD1F98">
        <w:rPr>
          <w:sz w:val="28"/>
          <w:szCs w:val="28"/>
        </w:rPr>
        <w:t xml:space="preserve">Положение об обеспечении содержания зданий и сооружений муниципальных образовательных организаций, обустройства прилегающих к ним территорий </w:t>
      </w:r>
      <w:r w:rsidR="00F16D2D">
        <w:rPr>
          <w:sz w:val="28"/>
          <w:szCs w:val="28"/>
        </w:rPr>
        <w:t xml:space="preserve">(далее-Положение) </w:t>
      </w:r>
      <w:r w:rsidRPr="00CD1F98">
        <w:rPr>
          <w:sz w:val="28"/>
          <w:szCs w:val="28"/>
        </w:rPr>
        <w:t>разработано в соответствии с п</w:t>
      </w:r>
      <w:r>
        <w:rPr>
          <w:sz w:val="28"/>
          <w:szCs w:val="28"/>
        </w:rPr>
        <w:t>.</w:t>
      </w:r>
      <w:r w:rsidRPr="00CD1F98">
        <w:rPr>
          <w:sz w:val="28"/>
          <w:szCs w:val="28"/>
        </w:rPr>
        <w:t xml:space="preserve">п.5. ч. 1. ст.9 Федерального закона от 29.12.2012 года № 27З - ФЗ «Об образовании в Российской Федерации» и регламентирует порядок обеспечения содержания зданий, сооружений муниципальных образовательных организаций </w:t>
      </w:r>
      <w:r>
        <w:rPr>
          <w:sz w:val="28"/>
          <w:szCs w:val="28"/>
        </w:rPr>
        <w:t xml:space="preserve">Бутурлинского </w:t>
      </w:r>
      <w:r w:rsidRPr="00CD1F98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Нижегородской области</w:t>
      </w:r>
      <w:r w:rsidRPr="00CD1F98">
        <w:rPr>
          <w:sz w:val="28"/>
          <w:szCs w:val="28"/>
        </w:rPr>
        <w:t xml:space="preserve">, обустройства прилегающих к ним территорий. </w:t>
      </w:r>
    </w:p>
    <w:p w:rsidR="00F16D2D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1.2.Организация работы по обеспечению содержания зданий и сооружений муниципальных образовательных организаций, обустройства прилегающих к ним территорий осуществляется на основании и в соответствии с: </w:t>
      </w:r>
    </w:p>
    <w:p w:rsidR="00F16D2D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>1.2.1.</w:t>
      </w:r>
      <w:r w:rsidR="000D3EE4">
        <w:rPr>
          <w:sz w:val="28"/>
          <w:szCs w:val="28"/>
        </w:rPr>
        <w:t>п</w:t>
      </w:r>
      <w:r w:rsidRPr="00CD1F98">
        <w:rPr>
          <w:sz w:val="28"/>
          <w:szCs w:val="28"/>
        </w:rPr>
        <w:t xml:space="preserve">остановлением Главного государственного санитарного врача Российской Федерации от 28.09.2020 года №28 «Об утверждении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F16D2D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>1.2.2.</w:t>
      </w:r>
      <w:r w:rsidR="000D3EE4">
        <w:rPr>
          <w:sz w:val="28"/>
          <w:szCs w:val="28"/>
        </w:rPr>
        <w:t>и</w:t>
      </w:r>
      <w:r w:rsidRPr="00CD1F98">
        <w:rPr>
          <w:sz w:val="28"/>
          <w:szCs w:val="28"/>
        </w:rPr>
        <w:t xml:space="preserve">ными нормативными правовыми актами. </w:t>
      </w:r>
    </w:p>
    <w:p w:rsidR="00F16D2D" w:rsidRDefault="00F16D2D" w:rsidP="00CD1F98">
      <w:pPr>
        <w:widowControl w:val="0"/>
        <w:ind w:firstLine="708"/>
        <w:jc w:val="both"/>
        <w:rPr>
          <w:sz w:val="28"/>
          <w:szCs w:val="28"/>
        </w:rPr>
      </w:pPr>
    </w:p>
    <w:p w:rsidR="00F16D2D" w:rsidRDefault="00CD1F98" w:rsidP="00F16D2D">
      <w:pPr>
        <w:widowControl w:val="0"/>
        <w:ind w:firstLine="708"/>
        <w:jc w:val="center"/>
        <w:rPr>
          <w:sz w:val="28"/>
          <w:szCs w:val="28"/>
        </w:rPr>
      </w:pPr>
      <w:r w:rsidRPr="00CD1F98">
        <w:rPr>
          <w:sz w:val="28"/>
          <w:szCs w:val="28"/>
        </w:rPr>
        <w:t>2. Требования к содержанию зданий и сооружений</w:t>
      </w:r>
    </w:p>
    <w:p w:rsidR="00F16D2D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2.1.Имущество </w:t>
      </w:r>
      <w:r w:rsidR="0083266F" w:rsidRPr="00CD1F98">
        <w:rPr>
          <w:sz w:val="28"/>
          <w:szCs w:val="28"/>
        </w:rPr>
        <w:t>муниципальн</w:t>
      </w:r>
      <w:r w:rsidR="0083266F">
        <w:rPr>
          <w:sz w:val="28"/>
          <w:szCs w:val="28"/>
        </w:rPr>
        <w:t>ой</w:t>
      </w:r>
      <w:r w:rsidR="0083266F" w:rsidRPr="00CD1F98">
        <w:rPr>
          <w:sz w:val="28"/>
          <w:szCs w:val="28"/>
        </w:rPr>
        <w:t xml:space="preserve"> </w:t>
      </w:r>
      <w:r w:rsidRPr="00CD1F98">
        <w:rPr>
          <w:sz w:val="28"/>
          <w:szCs w:val="28"/>
        </w:rPr>
        <w:t>образовательной организации, закрепленное за ней на праве оперативного управления, является муниципальной собственно</w:t>
      </w:r>
      <w:r w:rsidR="002A2360">
        <w:rPr>
          <w:sz w:val="28"/>
          <w:szCs w:val="28"/>
        </w:rPr>
        <w:t>стью муниципального образования</w:t>
      </w:r>
      <w:r w:rsidR="00F16D2D">
        <w:rPr>
          <w:sz w:val="28"/>
          <w:szCs w:val="28"/>
        </w:rPr>
        <w:t xml:space="preserve">–Бутурлинского </w:t>
      </w:r>
      <w:r w:rsidRPr="00CD1F98">
        <w:rPr>
          <w:sz w:val="28"/>
          <w:szCs w:val="28"/>
        </w:rPr>
        <w:t>муниципального округа</w:t>
      </w:r>
      <w:r w:rsidR="00F16D2D">
        <w:rPr>
          <w:sz w:val="28"/>
          <w:szCs w:val="28"/>
        </w:rPr>
        <w:t xml:space="preserve"> Нижегородской области</w:t>
      </w:r>
      <w:r w:rsidRPr="00CD1F98">
        <w:rPr>
          <w:sz w:val="28"/>
          <w:szCs w:val="28"/>
        </w:rPr>
        <w:t xml:space="preserve">. </w:t>
      </w:r>
    </w:p>
    <w:p w:rsidR="00F16D2D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2.2.При осуществлении оперативного управления имуществом </w:t>
      </w:r>
      <w:r w:rsidR="0083266F" w:rsidRPr="00CD1F98">
        <w:rPr>
          <w:sz w:val="28"/>
          <w:szCs w:val="28"/>
        </w:rPr>
        <w:t>муниципальн</w:t>
      </w:r>
      <w:r w:rsidR="0083266F">
        <w:rPr>
          <w:sz w:val="28"/>
          <w:szCs w:val="28"/>
        </w:rPr>
        <w:t xml:space="preserve">ая </w:t>
      </w:r>
      <w:r w:rsidRPr="00CD1F98">
        <w:rPr>
          <w:sz w:val="28"/>
          <w:szCs w:val="28"/>
        </w:rPr>
        <w:t xml:space="preserve">образовательная организация обязана: </w:t>
      </w:r>
    </w:p>
    <w:p w:rsidR="00F16D2D" w:rsidRDefault="002A2360" w:rsidP="00CD1F9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="00CD1F98" w:rsidRPr="00CD1F98">
        <w:rPr>
          <w:sz w:val="28"/>
          <w:szCs w:val="28"/>
        </w:rPr>
        <w:t>Использовать закрепленное за н</w:t>
      </w:r>
      <w:r w:rsidR="00F16D2D">
        <w:rPr>
          <w:sz w:val="28"/>
          <w:szCs w:val="28"/>
        </w:rPr>
        <w:t>ей</w:t>
      </w:r>
      <w:r w:rsidR="00CD1F98" w:rsidRPr="00CD1F98">
        <w:rPr>
          <w:sz w:val="28"/>
          <w:szCs w:val="28"/>
        </w:rPr>
        <w:t xml:space="preserve"> на праве оперативного управления имущество эффективно и строго по целевому назначению. </w:t>
      </w:r>
    </w:p>
    <w:p w:rsidR="00F16D2D" w:rsidRDefault="002A2360" w:rsidP="00CD1F9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="00CD1F98" w:rsidRPr="00CD1F98">
        <w:rPr>
          <w:sz w:val="28"/>
          <w:szCs w:val="28"/>
        </w:rPr>
        <w:t xml:space="preserve">Не допускать ухудшения технического состояния имущества, кроме случаев нормативного износа в процессе эксплуатации. </w:t>
      </w:r>
    </w:p>
    <w:p w:rsidR="00F16D2D" w:rsidRDefault="002A2360" w:rsidP="00CD1F9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2.2.3.</w:t>
      </w:r>
      <w:r w:rsidR="00CD1F98" w:rsidRPr="00CD1F98">
        <w:rPr>
          <w:sz w:val="28"/>
          <w:szCs w:val="28"/>
        </w:rPr>
        <w:t>Осуществлять капитальный и текущий ремонт закрепленного за н</w:t>
      </w:r>
      <w:r w:rsidR="00F16D2D">
        <w:rPr>
          <w:sz w:val="28"/>
          <w:szCs w:val="28"/>
        </w:rPr>
        <w:t>ей</w:t>
      </w:r>
      <w:r w:rsidR="00CD1F98" w:rsidRPr="00CD1F98">
        <w:rPr>
          <w:sz w:val="28"/>
          <w:szCs w:val="28"/>
        </w:rPr>
        <w:t xml:space="preserve"> имущества.</w:t>
      </w:r>
    </w:p>
    <w:p w:rsidR="00F16D2D" w:rsidRDefault="002A2360" w:rsidP="00CD1F9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2.2.4.</w:t>
      </w:r>
      <w:r w:rsidR="00CD1F98" w:rsidRPr="00CD1F98">
        <w:rPr>
          <w:sz w:val="28"/>
          <w:szCs w:val="28"/>
        </w:rPr>
        <w:t>До заключения договора аренды на закрепленное за н</w:t>
      </w:r>
      <w:r w:rsidR="00F16D2D">
        <w:rPr>
          <w:sz w:val="28"/>
          <w:szCs w:val="28"/>
        </w:rPr>
        <w:t>ей</w:t>
      </w:r>
      <w:r w:rsidR="00CD1F98" w:rsidRPr="00CD1F98">
        <w:rPr>
          <w:sz w:val="28"/>
          <w:szCs w:val="28"/>
        </w:rPr>
        <w:t xml:space="preserve"> имущество получить экспертную оценку последствий такого договора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</w:t>
      </w:r>
      <w:r>
        <w:rPr>
          <w:sz w:val="28"/>
          <w:szCs w:val="28"/>
        </w:rPr>
        <w:t>социального обслуживания</w:t>
      </w:r>
      <w:r w:rsidR="00CD1F98" w:rsidRPr="00CD1F98">
        <w:rPr>
          <w:sz w:val="28"/>
          <w:szCs w:val="28"/>
        </w:rPr>
        <w:t xml:space="preserve">, проводимую соответствующей экспертной комиссией на уровне </w:t>
      </w:r>
      <w:r w:rsidR="00F16D2D">
        <w:rPr>
          <w:sz w:val="28"/>
          <w:szCs w:val="28"/>
        </w:rPr>
        <w:t>округа</w:t>
      </w:r>
      <w:r w:rsidR="00CD1F98" w:rsidRPr="00CD1F98">
        <w:rPr>
          <w:sz w:val="28"/>
          <w:szCs w:val="28"/>
        </w:rPr>
        <w:t>.</w:t>
      </w:r>
    </w:p>
    <w:p w:rsidR="00F16D2D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lastRenderedPageBreak/>
        <w:t>Договор</w:t>
      </w:r>
      <w:r w:rsidR="00F16D2D">
        <w:rPr>
          <w:sz w:val="28"/>
          <w:szCs w:val="28"/>
        </w:rPr>
        <w:t>ы</w:t>
      </w:r>
      <w:r w:rsidRPr="00CD1F98">
        <w:rPr>
          <w:sz w:val="28"/>
          <w:szCs w:val="28"/>
        </w:rPr>
        <w:t xml:space="preserve"> аренды, безвозмездного пользования не могут заключаться, если в результате экспертной оценки установлена возможность ухудшения указанных условий (ст. 13 Федерального закона от 24.07.1998 года №</w:t>
      </w:r>
      <w:r w:rsidR="00F16D2D">
        <w:rPr>
          <w:sz w:val="28"/>
          <w:szCs w:val="28"/>
        </w:rPr>
        <w:t xml:space="preserve"> </w:t>
      </w:r>
      <w:r w:rsidRPr="00CD1F98">
        <w:rPr>
          <w:sz w:val="28"/>
          <w:szCs w:val="28"/>
        </w:rPr>
        <w:t xml:space="preserve">124-ФЗ «Об основных гарантиях прав ребенка в Российской Федерации»). </w:t>
      </w:r>
    </w:p>
    <w:p w:rsidR="00F16D2D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2.3.Организация контроля за содержанием зданий и сооружений в исправном техническом состоянии возлагается на руководителей </w:t>
      </w:r>
      <w:r w:rsidR="0083266F" w:rsidRPr="00CD1F98">
        <w:rPr>
          <w:sz w:val="28"/>
          <w:szCs w:val="28"/>
        </w:rPr>
        <w:t>муниципальн</w:t>
      </w:r>
      <w:r w:rsidR="0083266F">
        <w:rPr>
          <w:sz w:val="28"/>
          <w:szCs w:val="28"/>
        </w:rPr>
        <w:t>ых</w:t>
      </w:r>
      <w:r w:rsidR="0083266F" w:rsidRPr="00CD1F98">
        <w:rPr>
          <w:sz w:val="28"/>
          <w:szCs w:val="28"/>
        </w:rPr>
        <w:t xml:space="preserve"> </w:t>
      </w:r>
      <w:r w:rsidRPr="00CD1F98">
        <w:rPr>
          <w:sz w:val="28"/>
          <w:szCs w:val="28"/>
        </w:rPr>
        <w:t xml:space="preserve">образовательных организаций. </w:t>
      </w:r>
    </w:p>
    <w:p w:rsidR="00F16D2D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2.4.Запрещается эксплуатировать здания, находящиеся в ветхом или аварийном состоянии. </w:t>
      </w:r>
    </w:p>
    <w:p w:rsidR="00F16D2D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2.5.Право оперативного управления имуществом прекращается по основаниям и в порядке, предусмотренном Гражданским кодексом Российской Федерации, другими правовыми актами. </w:t>
      </w:r>
    </w:p>
    <w:p w:rsidR="00F16D2D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2.6. За содержание зданий и сооружений в </w:t>
      </w:r>
      <w:r w:rsidR="0083266F" w:rsidRPr="00CD1F98">
        <w:rPr>
          <w:sz w:val="28"/>
          <w:szCs w:val="28"/>
        </w:rPr>
        <w:t>муниципальн</w:t>
      </w:r>
      <w:r w:rsidR="0083266F">
        <w:rPr>
          <w:sz w:val="28"/>
          <w:szCs w:val="28"/>
        </w:rPr>
        <w:t>ой</w:t>
      </w:r>
      <w:r w:rsidR="0083266F" w:rsidRPr="00CD1F98">
        <w:rPr>
          <w:sz w:val="28"/>
          <w:szCs w:val="28"/>
        </w:rPr>
        <w:t xml:space="preserve"> </w:t>
      </w:r>
      <w:r w:rsidRPr="00CD1F98">
        <w:rPr>
          <w:sz w:val="28"/>
          <w:szCs w:val="28"/>
        </w:rPr>
        <w:t>образовательной организации должно быть назначено ответственное лицо. Ответственный за эксплуатацию здани</w:t>
      </w:r>
      <w:r w:rsidR="002A2360">
        <w:rPr>
          <w:sz w:val="28"/>
          <w:szCs w:val="28"/>
        </w:rPr>
        <w:t>й и сооружений</w:t>
      </w:r>
      <w:r w:rsidRPr="00CD1F98">
        <w:rPr>
          <w:sz w:val="28"/>
          <w:szCs w:val="28"/>
        </w:rPr>
        <w:t xml:space="preserve"> обязан обеспечить: </w:t>
      </w:r>
    </w:p>
    <w:p w:rsidR="00F16D2D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>2.6.1.</w:t>
      </w:r>
      <w:r w:rsidR="002A2360">
        <w:rPr>
          <w:sz w:val="28"/>
          <w:szCs w:val="28"/>
        </w:rPr>
        <w:t>т</w:t>
      </w:r>
      <w:r w:rsidRPr="00CD1F98">
        <w:rPr>
          <w:sz w:val="28"/>
          <w:szCs w:val="28"/>
        </w:rPr>
        <w:t xml:space="preserve">ехническое обслуживание (содержание) здания, включающее в себя контроль </w:t>
      </w:r>
      <w:r w:rsidR="00F16D2D">
        <w:rPr>
          <w:sz w:val="28"/>
          <w:szCs w:val="28"/>
        </w:rPr>
        <w:t>за</w:t>
      </w:r>
      <w:r w:rsidRPr="00CD1F98">
        <w:rPr>
          <w:sz w:val="28"/>
          <w:szCs w:val="28"/>
        </w:rPr>
        <w:t xml:space="preserve"> состояни</w:t>
      </w:r>
      <w:r w:rsidR="00F16D2D">
        <w:rPr>
          <w:sz w:val="28"/>
          <w:szCs w:val="28"/>
        </w:rPr>
        <w:t>ем</w:t>
      </w:r>
      <w:r w:rsidRPr="00CD1F98">
        <w:rPr>
          <w:sz w:val="28"/>
          <w:szCs w:val="28"/>
        </w:rPr>
        <w:t xml:space="preserve"> здания, поддержание его в исправно</w:t>
      </w:r>
      <w:r w:rsidR="00F16D2D">
        <w:rPr>
          <w:sz w:val="28"/>
          <w:szCs w:val="28"/>
        </w:rPr>
        <w:t>м состоянии</w:t>
      </w:r>
      <w:r w:rsidRPr="00CD1F98">
        <w:rPr>
          <w:sz w:val="28"/>
          <w:szCs w:val="28"/>
        </w:rPr>
        <w:t>, работоспособности, наладк</w:t>
      </w:r>
      <w:r w:rsidR="00F16D2D">
        <w:rPr>
          <w:sz w:val="28"/>
          <w:szCs w:val="28"/>
        </w:rPr>
        <w:t>у</w:t>
      </w:r>
      <w:r w:rsidRPr="00CD1F98">
        <w:rPr>
          <w:sz w:val="28"/>
          <w:szCs w:val="28"/>
        </w:rPr>
        <w:t xml:space="preserve"> и регулировани</w:t>
      </w:r>
      <w:r w:rsidR="00F16D2D">
        <w:rPr>
          <w:sz w:val="28"/>
          <w:szCs w:val="28"/>
        </w:rPr>
        <w:t>е</w:t>
      </w:r>
      <w:r w:rsidRPr="00CD1F98">
        <w:rPr>
          <w:sz w:val="28"/>
          <w:szCs w:val="28"/>
        </w:rPr>
        <w:t xml:space="preserve"> инженерных систем</w:t>
      </w:r>
      <w:r w:rsidR="002A2360">
        <w:rPr>
          <w:sz w:val="28"/>
          <w:szCs w:val="28"/>
        </w:rPr>
        <w:t>;</w:t>
      </w:r>
      <w:r w:rsidRPr="00CD1F98">
        <w:rPr>
          <w:sz w:val="28"/>
          <w:szCs w:val="28"/>
        </w:rPr>
        <w:t xml:space="preserve"> </w:t>
      </w:r>
    </w:p>
    <w:p w:rsidR="00F16D2D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>2.6.2.</w:t>
      </w:r>
      <w:r w:rsidR="002A2360">
        <w:rPr>
          <w:sz w:val="28"/>
          <w:szCs w:val="28"/>
        </w:rPr>
        <w:t>о</w:t>
      </w:r>
      <w:r w:rsidRPr="00CD1F98">
        <w:rPr>
          <w:sz w:val="28"/>
          <w:szCs w:val="28"/>
        </w:rPr>
        <w:t>смотры зданий в весенний и осенний период, подготовку к сезонной эксплуатации</w:t>
      </w:r>
      <w:r w:rsidR="002A2360">
        <w:rPr>
          <w:sz w:val="28"/>
          <w:szCs w:val="28"/>
        </w:rPr>
        <w:t>;</w:t>
      </w:r>
      <w:r w:rsidRPr="00CD1F98">
        <w:rPr>
          <w:sz w:val="28"/>
          <w:szCs w:val="28"/>
        </w:rPr>
        <w:t xml:space="preserve"> </w:t>
      </w:r>
    </w:p>
    <w:p w:rsidR="00F16D2D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>2.6.3.</w:t>
      </w:r>
      <w:r w:rsidR="002A2360">
        <w:rPr>
          <w:sz w:val="28"/>
          <w:szCs w:val="28"/>
        </w:rPr>
        <w:t>в</w:t>
      </w:r>
      <w:r w:rsidRPr="00CD1F98">
        <w:rPr>
          <w:sz w:val="28"/>
          <w:szCs w:val="28"/>
        </w:rPr>
        <w:t xml:space="preserve"> случае обнаружения во время осмотров зданий дефектов, деформации конструкций</w:t>
      </w:r>
      <w:r w:rsidR="002A2360" w:rsidRPr="00CD1F98">
        <w:rPr>
          <w:sz w:val="28"/>
          <w:szCs w:val="28"/>
        </w:rPr>
        <w:t xml:space="preserve"> </w:t>
      </w:r>
      <w:r w:rsidRPr="00CD1F98">
        <w:rPr>
          <w:sz w:val="28"/>
          <w:szCs w:val="28"/>
        </w:rPr>
        <w:t>(трещины, разломы, выпучивания, осадка фундамента, другие дефекты) ответственный за эксплуатацию здани</w:t>
      </w:r>
      <w:r w:rsidR="002A2360">
        <w:rPr>
          <w:sz w:val="28"/>
          <w:szCs w:val="28"/>
        </w:rPr>
        <w:t xml:space="preserve">й и сооружений </w:t>
      </w:r>
      <w:r w:rsidRPr="00CD1F98">
        <w:rPr>
          <w:sz w:val="28"/>
          <w:szCs w:val="28"/>
        </w:rPr>
        <w:t xml:space="preserve">докладывает о неисправностях и деформации руководителю образовательной организации, руководитель </w:t>
      </w:r>
      <w:r w:rsidR="002A2360">
        <w:rPr>
          <w:sz w:val="28"/>
          <w:szCs w:val="28"/>
        </w:rPr>
        <w:t>-</w:t>
      </w:r>
      <w:r w:rsidRPr="00CD1F98">
        <w:rPr>
          <w:sz w:val="28"/>
          <w:szCs w:val="28"/>
        </w:rPr>
        <w:t xml:space="preserve"> учредителю. </w:t>
      </w:r>
    </w:p>
    <w:p w:rsidR="00F16D2D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>2.6.4.Результаты осмотров (</w:t>
      </w:r>
      <w:r w:rsidR="00F16D2D">
        <w:rPr>
          <w:sz w:val="28"/>
          <w:szCs w:val="28"/>
        </w:rPr>
        <w:t xml:space="preserve">в том числе </w:t>
      </w:r>
      <w:r w:rsidRPr="00CD1F98">
        <w:rPr>
          <w:sz w:val="28"/>
          <w:szCs w:val="28"/>
        </w:rPr>
        <w:t>неисправности и повреждения) ответственный за эксплуатацию зданий</w:t>
      </w:r>
      <w:r w:rsidR="002A2360">
        <w:rPr>
          <w:sz w:val="28"/>
          <w:szCs w:val="28"/>
        </w:rPr>
        <w:t xml:space="preserve"> и </w:t>
      </w:r>
      <w:r w:rsidRPr="00CD1F98">
        <w:rPr>
          <w:sz w:val="28"/>
          <w:szCs w:val="28"/>
        </w:rPr>
        <w:t>сооружений отражает в журнале учета осмотров технического состояния зданий</w:t>
      </w:r>
      <w:r w:rsidR="002A2360">
        <w:rPr>
          <w:sz w:val="28"/>
          <w:szCs w:val="28"/>
        </w:rPr>
        <w:t xml:space="preserve"> и сооружений</w:t>
      </w:r>
      <w:r w:rsidRPr="00CD1F98">
        <w:rPr>
          <w:sz w:val="28"/>
          <w:szCs w:val="28"/>
        </w:rPr>
        <w:t xml:space="preserve"> (</w:t>
      </w:r>
      <w:r w:rsidR="00F16D2D">
        <w:rPr>
          <w:sz w:val="28"/>
          <w:szCs w:val="28"/>
        </w:rPr>
        <w:t>п</w:t>
      </w:r>
      <w:r w:rsidRPr="00CD1F98">
        <w:rPr>
          <w:sz w:val="28"/>
          <w:szCs w:val="28"/>
        </w:rPr>
        <w:t xml:space="preserve">риложение 1). </w:t>
      </w:r>
    </w:p>
    <w:p w:rsidR="00F16D2D" w:rsidRPr="00A27C61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2.7.Готовность </w:t>
      </w:r>
      <w:r w:rsidR="0083266F" w:rsidRPr="00CD1F98">
        <w:rPr>
          <w:sz w:val="28"/>
          <w:szCs w:val="28"/>
        </w:rPr>
        <w:t>муниципальн</w:t>
      </w:r>
      <w:r w:rsidR="0083266F">
        <w:rPr>
          <w:sz w:val="28"/>
          <w:szCs w:val="28"/>
        </w:rPr>
        <w:t>ой</w:t>
      </w:r>
      <w:r w:rsidR="0083266F" w:rsidRPr="00CD1F98">
        <w:rPr>
          <w:sz w:val="28"/>
          <w:szCs w:val="28"/>
        </w:rPr>
        <w:t xml:space="preserve"> </w:t>
      </w:r>
      <w:r w:rsidRPr="00CD1F98">
        <w:rPr>
          <w:sz w:val="28"/>
          <w:szCs w:val="28"/>
        </w:rPr>
        <w:t xml:space="preserve">образовательной организации к новому учебному году определяется после проверки </w:t>
      </w:r>
      <w:r w:rsidR="00E96DB6" w:rsidRPr="005F07DC">
        <w:rPr>
          <w:sz w:val="28"/>
          <w:szCs w:val="28"/>
        </w:rPr>
        <w:t xml:space="preserve">межведомственной </w:t>
      </w:r>
      <w:r w:rsidRPr="00CD1F98">
        <w:rPr>
          <w:sz w:val="28"/>
          <w:szCs w:val="28"/>
        </w:rPr>
        <w:t xml:space="preserve">комиссией по </w:t>
      </w:r>
      <w:r w:rsidR="00E96DB6">
        <w:rPr>
          <w:sz w:val="28"/>
          <w:szCs w:val="28"/>
        </w:rPr>
        <w:t>оценке готовности</w:t>
      </w:r>
      <w:r w:rsidRPr="00CD1F98">
        <w:rPr>
          <w:sz w:val="28"/>
          <w:szCs w:val="28"/>
        </w:rPr>
        <w:t xml:space="preserve"> </w:t>
      </w:r>
      <w:r w:rsidR="00E96DB6">
        <w:rPr>
          <w:sz w:val="28"/>
          <w:szCs w:val="28"/>
        </w:rPr>
        <w:t>к началу учебного года, п</w:t>
      </w:r>
      <w:r w:rsidRPr="00CD1F98">
        <w:rPr>
          <w:sz w:val="28"/>
          <w:szCs w:val="28"/>
        </w:rPr>
        <w:t xml:space="preserve">о итогам </w:t>
      </w:r>
      <w:r w:rsidR="00E96DB6">
        <w:rPr>
          <w:sz w:val="28"/>
          <w:szCs w:val="28"/>
        </w:rPr>
        <w:t xml:space="preserve">которой </w:t>
      </w:r>
      <w:r w:rsidRPr="00CD1F98">
        <w:rPr>
          <w:sz w:val="28"/>
          <w:szCs w:val="28"/>
        </w:rPr>
        <w:t xml:space="preserve">составляется акт </w:t>
      </w:r>
      <w:r w:rsidR="005B1604">
        <w:rPr>
          <w:sz w:val="28"/>
          <w:szCs w:val="28"/>
        </w:rPr>
        <w:t xml:space="preserve">оценки </w:t>
      </w:r>
      <w:r w:rsidRPr="00CD1F98">
        <w:rPr>
          <w:sz w:val="28"/>
          <w:szCs w:val="28"/>
        </w:rPr>
        <w:t xml:space="preserve">готовности </w:t>
      </w:r>
      <w:r w:rsidR="005B1604">
        <w:rPr>
          <w:sz w:val="28"/>
          <w:szCs w:val="28"/>
        </w:rPr>
        <w:t xml:space="preserve">муниципальной </w:t>
      </w:r>
      <w:r w:rsidRPr="00CD1F98">
        <w:rPr>
          <w:sz w:val="28"/>
          <w:szCs w:val="28"/>
        </w:rPr>
        <w:t>образовательной организации</w:t>
      </w:r>
      <w:r w:rsidR="005B1604">
        <w:rPr>
          <w:sz w:val="28"/>
          <w:szCs w:val="28"/>
        </w:rPr>
        <w:t xml:space="preserve"> к началу учебного года.</w:t>
      </w:r>
      <w:r w:rsidRPr="00CD1F98">
        <w:rPr>
          <w:sz w:val="28"/>
          <w:szCs w:val="28"/>
        </w:rPr>
        <w:t xml:space="preserve"> </w:t>
      </w:r>
    </w:p>
    <w:p w:rsidR="00A27C61" w:rsidRPr="00A27C61" w:rsidRDefault="005B1604" w:rsidP="00A27C61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27C61">
        <w:rPr>
          <w:rFonts w:ascii="Times New Roman" w:hAnsi="Times New Roman" w:cs="Times New Roman"/>
          <w:sz w:val="28"/>
          <w:szCs w:val="28"/>
        </w:rPr>
        <w:t xml:space="preserve"> </w:t>
      </w:r>
      <w:r w:rsidR="00A27C61">
        <w:rPr>
          <w:rFonts w:ascii="Times New Roman" w:hAnsi="Times New Roman" w:cs="Times New Roman"/>
          <w:sz w:val="28"/>
          <w:szCs w:val="28"/>
        </w:rPr>
        <w:t>3</w:t>
      </w:r>
      <w:r w:rsidR="00CD1F98" w:rsidRPr="00A27C61">
        <w:rPr>
          <w:rFonts w:ascii="Times New Roman" w:hAnsi="Times New Roman" w:cs="Times New Roman"/>
          <w:sz w:val="28"/>
          <w:szCs w:val="28"/>
        </w:rPr>
        <w:t>. Требования к обустройству прилегающей</w:t>
      </w:r>
    </w:p>
    <w:p w:rsidR="00F16D2D" w:rsidRPr="00A27C61" w:rsidRDefault="00CD1F98" w:rsidP="00A27C61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3266F">
        <w:rPr>
          <w:rFonts w:ascii="Times New Roman" w:hAnsi="Times New Roman" w:cs="Times New Roman"/>
          <w:sz w:val="28"/>
          <w:szCs w:val="28"/>
        </w:rPr>
        <w:t xml:space="preserve"> к </w:t>
      </w:r>
      <w:r w:rsidR="0083266F" w:rsidRPr="0083266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3266F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A27C61">
        <w:rPr>
          <w:rFonts w:ascii="Times New Roman" w:hAnsi="Times New Roman" w:cs="Times New Roman"/>
          <w:sz w:val="28"/>
          <w:szCs w:val="28"/>
        </w:rPr>
        <w:t xml:space="preserve"> организации территории</w:t>
      </w:r>
    </w:p>
    <w:p w:rsidR="005B1604" w:rsidRPr="00A27C61" w:rsidRDefault="005B1604" w:rsidP="00F16D2D">
      <w:pPr>
        <w:widowControl w:val="0"/>
        <w:ind w:firstLine="708"/>
        <w:jc w:val="center"/>
        <w:rPr>
          <w:sz w:val="28"/>
          <w:szCs w:val="28"/>
        </w:rPr>
      </w:pPr>
    </w:p>
    <w:p w:rsidR="005B1604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>3.1.</w:t>
      </w:r>
      <w:r w:rsidR="0083266F" w:rsidRPr="0083266F">
        <w:rPr>
          <w:sz w:val="28"/>
          <w:szCs w:val="28"/>
        </w:rPr>
        <w:t xml:space="preserve"> </w:t>
      </w:r>
      <w:r w:rsidR="0083266F">
        <w:rPr>
          <w:sz w:val="28"/>
          <w:szCs w:val="28"/>
        </w:rPr>
        <w:t>М</w:t>
      </w:r>
      <w:r w:rsidR="0083266F" w:rsidRPr="00CD1F98">
        <w:rPr>
          <w:sz w:val="28"/>
          <w:szCs w:val="28"/>
        </w:rPr>
        <w:t>униципальн</w:t>
      </w:r>
      <w:r w:rsidR="0083266F">
        <w:rPr>
          <w:sz w:val="28"/>
          <w:szCs w:val="28"/>
        </w:rPr>
        <w:t>ая</w:t>
      </w:r>
      <w:r w:rsidR="0083266F" w:rsidRPr="00CD1F98">
        <w:rPr>
          <w:sz w:val="28"/>
          <w:szCs w:val="28"/>
        </w:rPr>
        <w:t xml:space="preserve"> </w:t>
      </w:r>
      <w:r w:rsidR="0083266F">
        <w:rPr>
          <w:sz w:val="28"/>
          <w:szCs w:val="28"/>
        </w:rPr>
        <w:t>о</w:t>
      </w:r>
      <w:r w:rsidRPr="00CD1F98">
        <w:rPr>
          <w:sz w:val="28"/>
          <w:szCs w:val="28"/>
        </w:rPr>
        <w:t xml:space="preserve">бразовательная организация обязана осуществлять мероприятия по поддержанию надлежащего санитарно-экологического состояния закрепленной за ней территории. </w:t>
      </w:r>
    </w:p>
    <w:p w:rsidR="005B1604" w:rsidRDefault="005B1604" w:rsidP="00CD1F9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1F98" w:rsidRPr="00CD1F98">
        <w:rPr>
          <w:sz w:val="28"/>
          <w:szCs w:val="28"/>
        </w:rPr>
        <w:t>.2.Территори</w:t>
      </w:r>
      <w:r>
        <w:rPr>
          <w:sz w:val="28"/>
          <w:szCs w:val="28"/>
        </w:rPr>
        <w:t>я</w:t>
      </w:r>
      <w:r w:rsidR="00CD1F98" w:rsidRPr="00CD1F98">
        <w:rPr>
          <w:sz w:val="28"/>
          <w:szCs w:val="28"/>
        </w:rPr>
        <w:t xml:space="preserve"> </w:t>
      </w:r>
      <w:r w:rsidR="0083266F" w:rsidRPr="00CD1F98">
        <w:rPr>
          <w:sz w:val="28"/>
          <w:szCs w:val="28"/>
        </w:rPr>
        <w:t>муниципальн</w:t>
      </w:r>
      <w:r w:rsidR="0083266F">
        <w:rPr>
          <w:sz w:val="28"/>
          <w:szCs w:val="28"/>
        </w:rPr>
        <w:t>ой</w:t>
      </w:r>
      <w:r w:rsidR="0083266F" w:rsidRPr="00CD1F98">
        <w:rPr>
          <w:sz w:val="28"/>
          <w:szCs w:val="28"/>
        </w:rPr>
        <w:t xml:space="preserve"> </w:t>
      </w:r>
      <w:r w:rsidR="00CD1F98" w:rsidRPr="00CD1F98">
        <w:rPr>
          <w:sz w:val="28"/>
          <w:szCs w:val="28"/>
        </w:rPr>
        <w:t>образовательн</w:t>
      </w:r>
      <w:r>
        <w:rPr>
          <w:sz w:val="28"/>
          <w:szCs w:val="28"/>
        </w:rPr>
        <w:t>ой</w:t>
      </w:r>
      <w:r w:rsidR="00CD1F98" w:rsidRPr="00CD1F98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="00CD1F98" w:rsidRPr="00CD1F98">
        <w:rPr>
          <w:sz w:val="28"/>
          <w:szCs w:val="28"/>
        </w:rPr>
        <w:t xml:space="preserve"> должн</w:t>
      </w:r>
      <w:r w:rsidR="0083266F">
        <w:rPr>
          <w:sz w:val="28"/>
          <w:szCs w:val="28"/>
        </w:rPr>
        <w:t>а</w:t>
      </w:r>
      <w:r w:rsidR="00CD1F98" w:rsidRPr="00CD1F98">
        <w:rPr>
          <w:sz w:val="28"/>
          <w:szCs w:val="28"/>
        </w:rPr>
        <w:t xml:space="preserve"> быть огражден</w:t>
      </w:r>
      <w:r>
        <w:rPr>
          <w:sz w:val="28"/>
          <w:szCs w:val="28"/>
        </w:rPr>
        <w:t xml:space="preserve">а </w:t>
      </w:r>
      <w:r w:rsidR="00CD1F98" w:rsidRPr="00CD1F98">
        <w:rPr>
          <w:sz w:val="28"/>
          <w:szCs w:val="28"/>
        </w:rPr>
        <w:t>по всему периметру и озеленен</w:t>
      </w:r>
      <w:r w:rsidR="0083266F">
        <w:rPr>
          <w:sz w:val="28"/>
          <w:szCs w:val="28"/>
        </w:rPr>
        <w:t>а</w:t>
      </w:r>
      <w:r w:rsidR="00CD1F98" w:rsidRPr="00CD1F98">
        <w:rPr>
          <w:sz w:val="28"/>
          <w:szCs w:val="28"/>
        </w:rPr>
        <w:t xml:space="preserve"> согласно санитарно-эпидемиологич</w:t>
      </w:r>
      <w:r>
        <w:rPr>
          <w:sz w:val="28"/>
          <w:szCs w:val="28"/>
        </w:rPr>
        <w:t xml:space="preserve">еским </w:t>
      </w:r>
      <w:r w:rsidR="00CD1F98" w:rsidRPr="00CD1F98">
        <w:rPr>
          <w:sz w:val="28"/>
          <w:szCs w:val="28"/>
        </w:rPr>
        <w:t xml:space="preserve">требованиям и нормам. </w:t>
      </w:r>
    </w:p>
    <w:p w:rsidR="005B1604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>3.3.Территори</w:t>
      </w:r>
      <w:r w:rsidR="005B1604">
        <w:rPr>
          <w:sz w:val="28"/>
          <w:szCs w:val="28"/>
        </w:rPr>
        <w:t>я</w:t>
      </w:r>
      <w:r w:rsidRPr="00CD1F98">
        <w:rPr>
          <w:sz w:val="28"/>
          <w:szCs w:val="28"/>
        </w:rPr>
        <w:t xml:space="preserve"> </w:t>
      </w:r>
      <w:r w:rsidR="0083266F" w:rsidRPr="00CD1F98">
        <w:rPr>
          <w:sz w:val="28"/>
          <w:szCs w:val="28"/>
        </w:rPr>
        <w:t>муниципальн</w:t>
      </w:r>
      <w:r w:rsidR="0083266F">
        <w:rPr>
          <w:sz w:val="28"/>
          <w:szCs w:val="28"/>
        </w:rPr>
        <w:t>ой</w:t>
      </w:r>
      <w:r w:rsidR="0083266F" w:rsidRPr="00CD1F98">
        <w:rPr>
          <w:sz w:val="28"/>
          <w:szCs w:val="28"/>
        </w:rPr>
        <w:t xml:space="preserve"> </w:t>
      </w:r>
      <w:r w:rsidRPr="00CD1F98">
        <w:rPr>
          <w:sz w:val="28"/>
          <w:szCs w:val="28"/>
        </w:rPr>
        <w:t>образовательн</w:t>
      </w:r>
      <w:r w:rsidR="005B1604">
        <w:rPr>
          <w:sz w:val="28"/>
          <w:szCs w:val="28"/>
        </w:rPr>
        <w:t>ой</w:t>
      </w:r>
      <w:r w:rsidRPr="00CD1F98">
        <w:rPr>
          <w:sz w:val="28"/>
          <w:szCs w:val="28"/>
        </w:rPr>
        <w:t xml:space="preserve"> организаци</w:t>
      </w:r>
      <w:r w:rsidR="005B1604">
        <w:rPr>
          <w:sz w:val="28"/>
          <w:szCs w:val="28"/>
        </w:rPr>
        <w:t xml:space="preserve">и </w:t>
      </w:r>
      <w:r w:rsidRPr="00CD1F98">
        <w:rPr>
          <w:sz w:val="28"/>
          <w:szCs w:val="28"/>
        </w:rPr>
        <w:t>должн</w:t>
      </w:r>
      <w:r w:rsidR="005B1604">
        <w:rPr>
          <w:sz w:val="28"/>
          <w:szCs w:val="28"/>
        </w:rPr>
        <w:t>а</w:t>
      </w:r>
      <w:r w:rsidRPr="00CD1F98">
        <w:rPr>
          <w:sz w:val="28"/>
          <w:szCs w:val="28"/>
        </w:rPr>
        <w:t xml:space="preserve"> быть без ям и выбоин, ровн</w:t>
      </w:r>
      <w:r w:rsidR="005B1604">
        <w:rPr>
          <w:sz w:val="28"/>
          <w:szCs w:val="28"/>
        </w:rPr>
        <w:t>ой</w:t>
      </w:r>
      <w:r w:rsidRPr="00CD1F98">
        <w:rPr>
          <w:sz w:val="28"/>
          <w:szCs w:val="28"/>
        </w:rPr>
        <w:t xml:space="preserve"> и чист</w:t>
      </w:r>
      <w:r w:rsidR="005B1604">
        <w:rPr>
          <w:sz w:val="28"/>
          <w:szCs w:val="28"/>
        </w:rPr>
        <w:t>ой</w:t>
      </w:r>
      <w:r w:rsidRPr="00CD1F98">
        <w:rPr>
          <w:sz w:val="28"/>
          <w:szCs w:val="28"/>
        </w:rPr>
        <w:t xml:space="preserve">. Дороги, подъезды, проходы к зданиям, сооружениям, пожарным водоемам, гидрантам, используемым для целей пожаротушения, а также подступы к пожарным стационарным лестницам должны быть всегда свободными, содержаться в исправном состоянии, иметь </w:t>
      </w:r>
      <w:r w:rsidRPr="00CD1F98">
        <w:rPr>
          <w:sz w:val="28"/>
          <w:szCs w:val="28"/>
        </w:rPr>
        <w:lastRenderedPageBreak/>
        <w:t xml:space="preserve">твердое покрытие, а зимой быть очищенными от снега и льда. </w:t>
      </w:r>
    </w:p>
    <w:p w:rsidR="005B1604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>3.4.Территори</w:t>
      </w:r>
      <w:r w:rsidR="005B1604">
        <w:rPr>
          <w:sz w:val="28"/>
          <w:szCs w:val="28"/>
        </w:rPr>
        <w:t>я</w:t>
      </w:r>
      <w:r w:rsidRPr="00CD1F98">
        <w:rPr>
          <w:sz w:val="28"/>
          <w:szCs w:val="28"/>
        </w:rPr>
        <w:t xml:space="preserve"> </w:t>
      </w:r>
      <w:r w:rsidR="0083266F" w:rsidRPr="00CD1F98">
        <w:rPr>
          <w:sz w:val="28"/>
          <w:szCs w:val="28"/>
        </w:rPr>
        <w:t>муниципальн</w:t>
      </w:r>
      <w:r w:rsidR="0083266F">
        <w:rPr>
          <w:sz w:val="28"/>
          <w:szCs w:val="28"/>
        </w:rPr>
        <w:t>ой</w:t>
      </w:r>
      <w:r w:rsidR="0083266F" w:rsidRPr="00CD1F98">
        <w:rPr>
          <w:sz w:val="28"/>
          <w:szCs w:val="28"/>
        </w:rPr>
        <w:t xml:space="preserve"> </w:t>
      </w:r>
      <w:r w:rsidRPr="00CD1F98">
        <w:rPr>
          <w:sz w:val="28"/>
          <w:szCs w:val="28"/>
        </w:rPr>
        <w:t>образовательн</w:t>
      </w:r>
      <w:r w:rsidR="005B1604">
        <w:rPr>
          <w:sz w:val="28"/>
          <w:szCs w:val="28"/>
        </w:rPr>
        <w:t>ой</w:t>
      </w:r>
      <w:r w:rsidRPr="00CD1F98">
        <w:rPr>
          <w:sz w:val="28"/>
          <w:szCs w:val="28"/>
        </w:rPr>
        <w:t xml:space="preserve"> организаци</w:t>
      </w:r>
      <w:r w:rsidR="005B1604">
        <w:rPr>
          <w:sz w:val="28"/>
          <w:szCs w:val="28"/>
        </w:rPr>
        <w:t>и</w:t>
      </w:r>
      <w:r w:rsidRPr="00CD1F98">
        <w:rPr>
          <w:sz w:val="28"/>
          <w:szCs w:val="28"/>
        </w:rPr>
        <w:t xml:space="preserve"> должн</w:t>
      </w:r>
      <w:r w:rsidR="005B1604">
        <w:rPr>
          <w:sz w:val="28"/>
          <w:szCs w:val="28"/>
        </w:rPr>
        <w:t>а</w:t>
      </w:r>
      <w:r w:rsidRPr="00CD1F98">
        <w:rPr>
          <w:sz w:val="28"/>
          <w:szCs w:val="28"/>
        </w:rPr>
        <w:t xml:space="preserve"> своевременно очищаться от мусора, опавших листьев, сухой травы и других видов загрязнений. Твердые отходы, мусор следует собирать на специально выделенных площадках в контейнеры или ящики, а затем вывозить. </w:t>
      </w:r>
    </w:p>
    <w:p w:rsidR="005B1604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3.5.Территория </w:t>
      </w:r>
      <w:r w:rsidR="0083266F" w:rsidRPr="00CD1F98">
        <w:rPr>
          <w:sz w:val="28"/>
          <w:szCs w:val="28"/>
        </w:rPr>
        <w:t>муниципальн</w:t>
      </w:r>
      <w:r w:rsidR="0083266F">
        <w:rPr>
          <w:sz w:val="28"/>
          <w:szCs w:val="28"/>
        </w:rPr>
        <w:t>ой</w:t>
      </w:r>
      <w:r w:rsidR="0083266F" w:rsidRPr="00CD1F98">
        <w:rPr>
          <w:sz w:val="28"/>
          <w:szCs w:val="28"/>
        </w:rPr>
        <w:t xml:space="preserve"> </w:t>
      </w:r>
      <w:r w:rsidRPr="00CD1F98">
        <w:rPr>
          <w:sz w:val="28"/>
          <w:szCs w:val="28"/>
        </w:rPr>
        <w:t>образовательной организации должна иметь сооружения, обеспечивающ</w:t>
      </w:r>
      <w:r w:rsidR="005B1604">
        <w:rPr>
          <w:sz w:val="28"/>
          <w:szCs w:val="28"/>
        </w:rPr>
        <w:t>ие</w:t>
      </w:r>
      <w:r w:rsidRPr="00CD1F98">
        <w:rPr>
          <w:sz w:val="28"/>
          <w:szCs w:val="28"/>
        </w:rPr>
        <w:t xml:space="preserve"> антитеррористическую защищенность. </w:t>
      </w:r>
    </w:p>
    <w:p w:rsidR="005B1604" w:rsidRDefault="005B1604" w:rsidP="00CD1F98">
      <w:pPr>
        <w:widowControl w:val="0"/>
        <w:ind w:firstLine="708"/>
        <w:jc w:val="both"/>
        <w:rPr>
          <w:sz w:val="28"/>
          <w:szCs w:val="28"/>
        </w:rPr>
      </w:pPr>
    </w:p>
    <w:p w:rsidR="005B1604" w:rsidRDefault="00CD1F98" w:rsidP="005B1604">
      <w:pPr>
        <w:widowControl w:val="0"/>
        <w:ind w:firstLine="708"/>
        <w:jc w:val="center"/>
        <w:rPr>
          <w:sz w:val="28"/>
          <w:szCs w:val="28"/>
        </w:rPr>
      </w:pPr>
      <w:r w:rsidRPr="00CD1F98">
        <w:rPr>
          <w:sz w:val="28"/>
          <w:szCs w:val="28"/>
        </w:rPr>
        <w:t>4. Контроль за техническим состоянием зданий и сооружений</w:t>
      </w:r>
    </w:p>
    <w:p w:rsidR="00121D94" w:rsidRDefault="002A2360" w:rsidP="00CD1F9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CD1F98" w:rsidRPr="00CD1F98">
        <w:rPr>
          <w:sz w:val="28"/>
          <w:szCs w:val="28"/>
        </w:rPr>
        <w:t xml:space="preserve">Контроль за техническим состоянием зданий и сооружений осуществляется в следующем порядке: </w:t>
      </w:r>
    </w:p>
    <w:p w:rsidR="00121D94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4.1.1.Плановые осмотры, в ходе которых проверяется техническое состояние зданий и сооружений в целом, включая конструкции, инженерное оборудование и внешнее благоустройство. </w:t>
      </w:r>
    </w:p>
    <w:p w:rsidR="00121D94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4.1.2.Внеплановые осмотры, в ходе которых проверяются здания и сооружения в целом или их отдельные конструктивные элементы, подвергшиеся воздействию неблагоприятных факторов. </w:t>
      </w:r>
    </w:p>
    <w:p w:rsidR="00121D94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4.1.3. Частичные осмотры, в ходе которых проверяется техническое состояние отдельных конструктивных элементов зданий и сооружений, отдельных помещений, инженерных систем в целом или по отдельным их видам, элементов внешнего благоустройства. </w:t>
      </w:r>
    </w:p>
    <w:p w:rsidR="00121D94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4.2. При плановых осмотрах зданий и сооружений проверяются: </w:t>
      </w:r>
    </w:p>
    <w:p w:rsidR="00121D94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>4.2.1.</w:t>
      </w:r>
      <w:r w:rsidR="00121D94">
        <w:rPr>
          <w:sz w:val="28"/>
          <w:szCs w:val="28"/>
        </w:rPr>
        <w:t>в</w:t>
      </w:r>
      <w:r w:rsidRPr="00CD1F98">
        <w:rPr>
          <w:sz w:val="28"/>
          <w:szCs w:val="28"/>
        </w:rPr>
        <w:t>нешнее благоустройство</w:t>
      </w:r>
      <w:r w:rsidR="00121D94">
        <w:rPr>
          <w:sz w:val="28"/>
          <w:szCs w:val="28"/>
        </w:rPr>
        <w:t>;</w:t>
      </w:r>
      <w:r w:rsidRPr="00CD1F98">
        <w:rPr>
          <w:sz w:val="28"/>
          <w:szCs w:val="28"/>
        </w:rPr>
        <w:t xml:space="preserve"> </w:t>
      </w:r>
    </w:p>
    <w:p w:rsidR="00121D94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>4.2.2.</w:t>
      </w:r>
      <w:r w:rsidR="00121D94">
        <w:rPr>
          <w:sz w:val="28"/>
          <w:szCs w:val="28"/>
        </w:rPr>
        <w:t>ф</w:t>
      </w:r>
      <w:r w:rsidRPr="00CD1F98">
        <w:rPr>
          <w:sz w:val="28"/>
          <w:szCs w:val="28"/>
        </w:rPr>
        <w:t>ун</w:t>
      </w:r>
      <w:r w:rsidR="00121D94">
        <w:rPr>
          <w:sz w:val="28"/>
          <w:szCs w:val="28"/>
        </w:rPr>
        <w:t xml:space="preserve">даменты и подвальные помещения, </w:t>
      </w:r>
      <w:r w:rsidRPr="00CD1F98">
        <w:rPr>
          <w:sz w:val="28"/>
          <w:szCs w:val="28"/>
        </w:rPr>
        <w:t>котельные, насосные, тепловые пункты, инженерные устройства и оборудование</w:t>
      </w:r>
      <w:r w:rsidR="00121D94">
        <w:rPr>
          <w:sz w:val="28"/>
          <w:szCs w:val="28"/>
        </w:rPr>
        <w:t>;</w:t>
      </w:r>
    </w:p>
    <w:p w:rsidR="00121D94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>4.2.3.</w:t>
      </w:r>
      <w:r w:rsidR="00121D94">
        <w:rPr>
          <w:sz w:val="28"/>
          <w:szCs w:val="28"/>
        </w:rPr>
        <w:t>о</w:t>
      </w:r>
      <w:r w:rsidRPr="00CD1F98">
        <w:rPr>
          <w:sz w:val="28"/>
          <w:szCs w:val="28"/>
        </w:rPr>
        <w:t>граждающие конструкции и элементы фасада (балконы, козырьки, архитектурные детали, водоотводящие устройства)</w:t>
      </w:r>
      <w:r w:rsidR="00121D94">
        <w:rPr>
          <w:sz w:val="28"/>
          <w:szCs w:val="28"/>
        </w:rPr>
        <w:t>;</w:t>
      </w:r>
    </w:p>
    <w:p w:rsidR="00121D94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>4.2.4.</w:t>
      </w:r>
      <w:r w:rsidR="00121D94">
        <w:rPr>
          <w:sz w:val="28"/>
          <w:szCs w:val="28"/>
        </w:rPr>
        <w:t>к</w:t>
      </w:r>
      <w:r w:rsidRPr="00CD1F98">
        <w:rPr>
          <w:sz w:val="28"/>
          <w:szCs w:val="28"/>
        </w:rPr>
        <w:t xml:space="preserve">ровли, чердачные помещения и перекрытия, надкровельные вентиляционные и дымовые трубы, коммуникации и инженерные устройства, расположенные в чердачных и кровельных пространствах. </w:t>
      </w:r>
    </w:p>
    <w:p w:rsidR="00121D94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>4.2.5.</w:t>
      </w:r>
      <w:r w:rsidR="00121D94">
        <w:rPr>
          <w:sz w:val="28"/>
          <w:szCs w:val="28"/>
        </w:rPr>
        <w:t>п</w:t>
      </w:r>
      <w:r w:rsidRPr="00CD1F98">
        <w:rPr>
          <w:sz w:val="28"/>
          <w:szCs w:val="28"/>
        </w:rPr>
        <w:t>оэтажные перекрытия, капитальные стены и перегородки внутри помещений, санузлы, санитарно-техническое и инженерное оборудование</w:t>
      </w:r>
      <w:r w:rsidR="00121D94">
        <w:rPr>
          <w:sz w:val="28"/>
          <w:szCs w:val="28"/>
        </w:rPr>
        <w:t>;</w:t>
      </w:r>
    </w:p>
    <w:p w:rsidR="00121D94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 4.2.6.</w:t>
      </w:r>
      <w:r w:rsidR="00121D94">
        <w:rPr>
          <w:sz w:val="28"/>
          <w:szCs w:val="28"/>
        </w:rPr>
        <w:t>с</w:t>
      </w:r>
      <w:r w:rsidRPr="00CD1F98">
        <w:rPr>
          <w:sz w:val="28"/>
          <w:szCs w:val="28"/>
        </w:rPr>
        <w:t>троительные конструкции и несущие элементы технологического оборудования</w:t>
      </w:r>
      <w:r w:rsidR="00121D94">
        <w:rPr>
          <w:sz w:val="28"/>
          <w:szCs w:val="28"/>
        </w:rPr>
        <w:t>;</w:t>
      </w:r>
    </w:p>
    <w:p w:rsidR="00121D94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 4.2.7.</w:t>
      </w:r>
      <w:r w:rsidR="00121D94">
        <w:rPr>
          <w:sz w:val="28"/>
          <w:szCs w:val="28"/>
        </w:rPr>
        <w:t>с</w:t>
      </w:r>
      <w:r w:rsidRPr="00CD1F98">
        <w:rPr>
          <w:sz w:val="28"/>
          <w:szCs w:val="28"/>
        </w:rPr>
        <w:t>облюдение габаритных приближений</w:t>
      </w:r>
      <w:r w:rsidR="00121D94">
        <w:rPr>
          <w:sz w:val="28"/>
          <w:szCs w:val="28"/>
        </w:rPr>
        <w:t>;</w:t>
      </w:r>
    </w:p>
    <w:p w:rsidR="00121D94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 4.2.8.</w:t>
      </w:r>
      <w:r w:rsidR="00121D94">
        <w:rPr>
          <w:sz w:val="28"/>
          <w:szCs w:val="28"/>
        </w:rPr>
        <w:t>н</w:t>
      </w:r>
      <w:r w:rsidRPr="00CD1F98">
        <w:rPr>
          <w:sz w:val="28"/>
          <w:szCs w:val="28"/>
        </w:rPr>
        <w:t>аружные коммуникации и их обустройства</w:t>
      </w:r>
      <w:r w:rsidR="00121D94">
        <w:rPr>
          <w:sz w:val="28"/>
          <w:szCs w:val="28"/>
        </w:rPr>
        <w:t>;</w:t>
      </w:r>
    </w:p>
    <w:p w:rsidR="00121D94" w:rsidRDefault="00121D94" w:rsidP="00CD1F9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1F98" w:rsidRPr="00CD1F98">
        <w:rPr>
          <w:sz w:val="28"/>
          <w:szCs w:val="28"/>
        </w:rPr>
        <w:t>4.2.9.</w:t>
      </w:r>
      <w:r>
        <w:rPr>
          <w:sz w:val="28"/>
          <w:szCs w:val="28"/>
        </w:rPr>
        <w:t>п</w:t>
      </w:r>
      <w:r w:rsidR="00CD1F98" w:rsidRPr="00CD1F98">
        <w:rPr>
          <w:sz w:val="28"/>
          <w:szCs w:val="28"/>
        </w:rPr>
        <w:t>ротивопожарные устройства</w:t>
      </w:r>
      <w:r>
        <w:rPr>
          <w:sz w:val="28"/>
          <w:szCs w:val="28"/>
        </w:rPr>
        <w:t>;</w:t>
      </w:r>
    </w:p>
    <w:p w:rsidR="00121D94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 4.2.10.</w:t>
      </w:r>
      <w:r w:rsidR="00121D94">
        <w:rPr>
          <w:sz w:val="28"/>
          <w:szCs w:val="28"/>
        </w:rPr>
        <w:t>п</w:t>
      </w:r>
      <w:r w:rsidRPr="00CD1F98">
        <w:rPr>
          <w:sz w:val="28"/>
          <w:szCs w:val="28"/>
        </w:rPr>
        <w:t>рилегающая территория</w:t>
      </w:r>
      <w:r w:rsidR="00121D94">
        <w:rPr>
          <w:sz w:val="28"/>
          <w:szCs w:val="28"/>
        </w:rPr>
        <w:t>;</w:t>
      </w:r>
    </w:p>
    <w:p w:rsidR="00121D94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 4.2.11.</w:t>
      </w:r>
      <w:r w:rsidR="00121D94">
        <w:rPr>
          <w:sz w:val="28"/>
          <w:szCs w:val="28"/>
        </w:rPr>
        <w:t>а</w:t>
      </w:r>
      <w:r w:rsidRPr="00CD1F98">
        <w:rPr>
          <w:sz w:val="28"/>
          <w:szCs w:val="28"/>
        </w:rPr>
        <w:t>нтитеррористическая защищенность</w:t>
      </w:r>
      <w:r w:rsidR="00121D94">
        <w:rPr>
          <w:sz w:val="28"/>
          <w:szCs w:val="28"/>
        </w:rPr>
        <w:t>.</w:t>
      </w:r>
    </w:p>
    <w:p w:rsidR="003F1C6D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4.3.Особое внимание при проведении плановых, внеплановых и частичных осмотров обращается на выполнение замечаний и поручений, выданных </w:t>
      </w:r>
      <w:r w:rsidR="003F1C6D">
        <w:rPr>
          <w:sz w:val="28"/>
          <w:szCs w:val="28"/>
        </w:rPr>
        <w:t xml:space="preserve">при проведении </w:t>
      </w:r>
      <w:r w:rsidRPr="00CD1F98">
        <w:rPr>
          <w:sz w:val="28"/>
          <w:szCs w:val="28"/>
        </w:rPr>
        <w:t>предыдущих плановы</w:t>
      </w:r>
      <w:r w:rsidR="003F1C6D">
        <w:rPr>
          <w:sz w:val="28"/>
          <w:szCs w:val="28"/>
        </w:rPr>
        <w:t>х</w:t>
      </w:r>
      <w:r w:rsidRPr="00CD1F98">
        <w:rPr>
          <w:sz w:val="28"/>
          <w:szCs w:val="28"/>
        </w:rPr>
        <w:t xml:space="preserve"> провер</w:t>
      </w:r>
      <w:r w:rsidR="003F1C6D">
        <w:rPr>
          <w:sz w:val="28"/>
          <w:szCs w:val="28"/>
        </w:rPr>
        <w:t>ок</w:t>
      </w:r>
      <w:r w:rsidRPr="00CD1F98">
        <w:rPr>
          <w:sz w:val="28"/>
          <w:szCs w:val="28"/>
        </w:rPr>
        <w:t>.</w:t>
      </w:r>
    </w:p>
    <w:p w:rsidR="003F1C6D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 4.4. Построенные и реконструированные здания и сооружения в первый год их эксплуатации дополнительно проверяются на соответствие выполненных работ строительным нормам и правилам. </w:t>
      </w:r>
    </w:p>
    <w:p w:rsidR="003F1C6D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4.5.Для определения причин возникновения дефектов, проведения технической экспертизы </w:t>
      </w:r>
      <w:r w:rsidR="002A2360">
        <w:rPr>
          <w:sz w:val="28"/>
          <w:szCs w:val="28"/>
        </w:rPr>
        <w:t xml:space="preserve">в </w:t>
      </w:r>
      <w:r w:rsidRPr="00CD1F98">
        <w:rPr>
          <w:sz w:val="28"/>
          <w:szCs w:val="28"/>
        </w:rPr>
        <w:t xml:space="preserve">комиссии по осмотру зданий и сооружений могут </w:t>
      </w:r>
      <w:r w:rsidRPr="00CD1F98">
        <w:rPr>
          <w:sz w:val="28"/>
          <w:szCs w:val="28"/>
        </w:rPr>
        <w:lastRenderedPageBreak/>
        <w:t>привлекать</w:t>
      </w:r>
      <w:r w:rsidR="003F1C6D">
        <w:rPr>
          <w:sz w:val="28"/>
          <w:szCs w:val="28"/>
        </w:rPr>
        <w:t>ся</w:t>
      </w:r>
      <w:r w:rsidRPr="00CD1F98">
        <w:rPr>
          <w:sz w:val="28"/>
          <w:szCs w:val="28"/>
        </w:rPr>
        <w:t xml:space="preserve"> специалист</w:t>
      </w:r>
      <w:r w:rsidR="003F1C6D">
        <w:rPr>
          <w:sz w:val="28"/>
          <w:szCs w:val="28"/>
        </w:rPr>
        <w:t>ы</w:t>
      </w:r>
      <w:r w:rsidRPr="00CD1F98">
        <w:rPr>
          <w:sz w:val="28"/>
          <w:szCs w:val="28"/>
        </w:rPr>
        <w:t xml:space="preserve"> соответствующей квалификации (лицензированные организации или частные лица). </w:t>
      </w:r>
    </w:p>
    <w:p w:rsidR="003F1C6D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4.6.Результаты осмотров регистрируются в журнале учета осмотров </w:t>
      </w:r>
      <w:r w:rsidR="0083266F" w:rsidRPr="00CD1F98">
        <w:rPr>
          <w:sz w:val="28"/>
          <w:szCs w:val="28"/>
        </w:rPr>
        <w:t>муниципальн</w:t>
      </w:r>
      <w:r w:rsidR="0083266F">
        <w:rPr>
          <w:sz w:val="28"/>
          <w:szCs w:val="28"/>
        </w:rPr>
        <w:t>ой</w:t>
      </w:r>
      <w:r w:rsidR="0083266F" w:rsidRPr="00CD1F98">
        <w:rPr>
          <w:sz w:val="28"/>
          <w:szCs w:val="28"/>
        </w:rPr>
        <w:t xml:space="preserve"> </w:t>
      </w:r>
      <w:r w:rsidRPr="00CD1F98">
        <w:rPr>
          <w:sz w:val="28"/>
          <w:szCs w:val="28"/>
        </w:rPr>
        <w:t xml:space="preserve">образовательной организации. </w:t>
      </w:r>
    </w:p>
    <w:p w:rsidR="003F1C6D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83266F">
        <w:rPr>
          <w:sz w:val="28"/>
          <w:szCs w:val="28"/>
        </w:rPr>
        <w:t>Р</w:t>
      </w:r>
      <w:r w:rsidRPr="00CD1F98">
        <w:rPr>
          <w:sz w:val="28"/>
          <w:szCs w:val="28"/>
        </w:rPr>
        <w:t xml:space="preserve">уководитель </w:t>
      </w:r>
      <w:r w:rsidR="0083266F" w:rsidRPr="00CD1F98">
        <w:rPr>
          <w:sz w:val="28"/>
          <w:szCs w:val="28"/>
        </w:rPr>
        <w:t>муниципальн</w:t>
      </w:r>
      <w:r w:rsidR="0083266F">
        <w:rPr>
          <w:sz w:val="28"/>
          <w:szCs w:val="28"/>
        </w:rPr>
        <w:t>ой</w:t>
      </w:r>
      <w:r w:rsidR="0083266F" w:rsidRPr="00CD1F98">
        <w:rPr>
          <w:sz w:val="28"/>
          <w:szCs w:val="28"/>
        </w:rPr>
        <w:t xml:space="preserve"> </w:t>
      </w:r>
      <w:r w:rsidRPr="00CD1F98">
        <w:rPr>
          <w:sz w:val="28"/>
          <w:szCs w:val="28"/>
        </w:rPr>
        <w:t xml:space="preserve">образовательной организации принимает решения об устранении выявленных нарушений, при необходимости обращается в </w:t>
      </w:r>
      <w:r w:rsidR="003F1C6D">
        <w:rPr>
          <w:sz w:val="28"/>
          <w:szCs w:val="28"/>
        </w:rPr>
        <w:t xml:space="preserve">управление образования и спорта администрации Бутурлинского муниципального округа Нижегородской области. </w:t>
      </w:r>
    </w:p>
    <w:p w:rsidR="003F1C6D" w:rsidRDefault="003F1C6D" w:rsidP="00CD1F9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1F98" w:rsidRPr="00CD1F98">
        <w:rPr>
          <w:sz w:val="28"/>
          <w:szCs w:val="28"/>
        </w:rPr>
        <w:t>4.7.</w:t>
      </w:r>
      <w:r w:rsidR="00F01D8E">
        <w:rPr>
          <w:sz w:val="28"/>
          <w:szCs w:val="28"/>
        </w:rPr>
        <w:t>Проведение р</w:t>
      </w:r>
      <w:r w:rsidR="00CD1F98" w:rsidRPr="00CD1F98">
        <w:rPr>
          <w:sz w:val="28"/>
          <w:szCs w:val="28"/>
        </w:rPr>
        <w:t>абот</w:t>
      </w:r>
      <w:r w:rsidR="00F01D8E">
        <w:rPr>
          <w:sz w:val="28"/>
          <w:szCs w:val="28"/>
        </w:rPr>
        <w:t xml:space="preserve"> </w:t>
      </w:r>
      <w:r w:rsidR="00CD1F98" w:rsidRPr="00CD1F98">
        <w:rPr>
          <w:sz w:val="28"/>
          <w:szCs w:val="28"/>
        </w:rPr>
        <w:t>по</w:t>
      </w:r>
      <w:r w:rsidR="00F01D8E">
        <w:rPr>
          <w:sz w:val="28"/>
          <w:szCs w:val="28"/>
        </w:rPr>
        <w:t xml:space="preserve"> </w:t>
      </w:r>
      <w:r w:rsidR="00CD1F98" w:rsidRPr="00CD1F98">
        <w:rPr>
          <w:sz w:val="28"/>
          <w:szCs w:val="28"/>
        </w:rPr>
        <w:t>капитально</w:t>
      </w:r>
      <w:r w:rsidR="00F01D8E">
        <w:rPr>
          <w:sz w:val="28"/>
          <w:szCs w:val="28"/>
        </w:rPr>
        <w:t>му</w:t>
      </w:r>
      <w:r w:rsidR="00CD1F98" w:rsidRPr="00CD1F98">
        <w:rPr>
          <w:sz w:val="28"/>
          <w:szCs w:val="28"/>
        </w:rPr>
        <w:t xml:space="preserve"> и текуще</w:t>
      </w:r>
      <w:r w:rsidR="00F01D8E">
        <w:rPr>
          <w:sz w:val="28"/>
          <w:szCs w:val="28"/>
        </w:rPr>
        <w:t>му</w:t>
      </w:r>
      <w:r w:rsidR="00CD1F98" w:rsidRPr="00CD1F98">
        <w:rPr>
          <w:sz w:val="28"/>
          <w:szCs w:val="28"/>
        </w:rPr>
        <w:t xml:space="preserve"> ремонт</w:t>
      </w:r>
      <w:r w:rsidR="00F01D8E">
        <w:rPr>
          <w:sz w:val="28"/>
          <w:szCs w:val="28"/>
        </w:rPr>
        <w:t>у</w:t>
      </w:r>
      <w:r w:rsidR="00CD1F98" w:rsidRPr="00CD1F98">
        <w:rPr>
          <w:sz w:val="28"/>
          <w:szCs w:val="28"/>
        </w:rPr>
        <w:t xml:space="preserve"> муниципальных образовательных организаций</w:t>
      </w:r>
      <w:r w:rsidR="00F01D8E">
        <w:rPr>
          <w:sz w:val="28"/>
          <w:szCs w:val="28"/>
        </w:rPr>
        <w:t xml:space="preserve"> координирует ответственное лицо, назначенное постановлением администрации Бутурлинского муниципального округа Нижегородской области.</w:t>
      </w:r>
    </w:p>
    <w:p w:rsidR="003F1C6D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>4.8.</w:t>
      </w:r>
      <w:r w:rsidR="00F01D8E">
        <w:rPr>
          <w:sz w:val="28"/>
          <w:szCs w:val="28"/>
        </w:rPr>
        <w:t>С</w:t>
      </w:r>
      <w:r w:rsidR="00F01D8E" w:rsidRPr="00CD1F98">
        <w:rPr>
          <w:sz w:val="28"/>
          <w:szCs w:val="28"/>
        </w:rPr>
        <w:t xml:space="preserve"> целью определения финансовой потребности для проведения текущего и капитального ремонта </w:t>
      </w:r>
      <w:r w:rsidRPr="00CD1F98">
        <w:rPr>
          <w:sz w:val="28"/>
          <w:szCs w:val="28"/>
        </w:rPr>
        <w:t>формируется план ремонтных работ, включающий в себя мероприятия по подготовке к новому учебному году, осенне-зимнему периоду</w:t>
      </w:r>
      <w:r w:rsidR="003F1C6D">
        <w:rPr>
          <w:sz w:val="28"/>
          <w:szCs w:val="28"/>
        </w:rPr>
        <w:t>,</w:t>
      </w:r>
      <w:r w:rsidRPr="00CD1F98">
        <w:rPr>
          <w:sz w:val="28"/>
          <w:szCs w:val="28"/>
        </w:rPr>
        <w:t xml:space="preserve"> выполнению предписаний надзорных органов. </w:t>
      </w:r>
      <w:r w:rsidR="00F01D8E">
        <w:rPr>
          <w:sz w:val="28"/>
          <w:szCs w:val="28"/>
        </w:rPr>
        <w:t xml:space="preserve"> </w:t>
      </w:r>
    </w:p>
    <w:p w:rsidR="003F1C6D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4.9.Для составления плана используется представленная руководителями </w:t>
      </w:r>
      <w:r w:rsidR="0083266F" w:rsidRPr="00CD1F98">
        <w:rPr>
          <w:sz w:val="28"/>
          <w:szCs w:val="28"/>
        </w:rPr>
        <w:t>муниципальн</w:t>
      </w:r>
      <w:r w:rsidR="0083266F">
        <w:rPr>
          <w:sz w:val="28"/>
          <w:szCs w:val="28"/>
        </w:rPr>
        <w:t>ых</w:t>
      </w:r>
      <w:r w:rsidR="0083266F" w:rsidRPr="00CD1F98">
        <w:rPr>
          <w:sz w:val="28"/>
          <w:szCs w:val="28"/>
        </w:rPr>
        <w:t xml:space="preserve"> </w:t>
      </w:r>
      <w:r w:rsidRPr="00CD1F98">
        <w:rPr>
          <w:sz w:val="28"/>
          <w:szCs w:val="28"/>
        </w:rPr>
        <w:t xml:space="preserve">образовательных организаций информация: </w:t>
      </w:r>
    </w:p>
    <w:p w:rsidR="003F1C6D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-заявка на текущий и капитальный ремонт зданий и сооружений, обустройство прилегающей территории; </w:t>
      </w:r>
    </w:p>
    <w:p w:rsidR="003F1C6D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 xml:space="preserve">-предписания контролирующих органов; </w:t>
      </w:r>
    </w:p>
    <w:p w:rsidR="00CD1F98" w:rsidRDefault="00CD1F98" w:rsidP="00CD1F98">
      <w:pPr>
        <w:widowControl w:val="0"/>
        <w:ind w:firstLine="708"/>
        <w:jc w:val="both"/>
        <w:rPr>
          <w:sz w:val="28"/>
          <w:szCs w:val="28"/>
        </w:rPr>
      </w:pPr>
      <w:r w:rsidRPr="00CD1F98">
        <w:rPr>
          <w:sz w:val="28"/>
          <w:szCs w:val="28"/>
        </w:rPr>
        <w:t>-предполагаемые сроки проведения ремонта.</w:t>
      </w:r>
    </w:p>
    <w:p w:rsidR="00952703" w:rsidRPr="00CD1F98" w:rsidRDefault="00952703" w:rsidP="00CD1F98">
      <w:pPr>
        <w:widowControl w:val="0"/>
        <w:ind w:firstLine="708"/>
        <w:jc w:val="both"/>
        <w:rPr>
          <w:sz w:val="28"/>
          <w:szCs w:val="28"/>
        </w:rPr>
      </w:pPr>
    </w:p>
    <w:p w:rsidR="00952703" w:rsidRDefault="00952703" w:rsidP="00952703">
      <w:pPr>
        <w:widowControl w:val="0"/>
        <w:jc w:val="center"/>
        <w:rPr>
          <w:sz w:val="28"/>
          <w:szCs w:val="28"/>
        </w:rPr>
      </w:pPr>
      <w:r w:rsidRPr="00952703">
        <w:rPr>
          <w:sz w:val="28"/>
          <w:szCs w:val="28"/>
        </w:rPr>
        <w:t xml:space="preserve">5. Финансовое обеспечение содержания зданий и сооружений </w:t>
      </w:r>
      <w:r w:rsidR="0083266F" w:rsidRPr="00CD1F98">
        <w:rPr>
          <w:sz w:val="28"/>
          <w:szCs w:val="28"/>
        </w:rPr>
        <w:t>муниципальн</w:t>
      </w:r>
      <w:r w:rsidR="0083266F">
        <w:rPr>
          <w:sz w:val="28"/>
          <w:szCs w:val="28"/>
        </w:rPr>
        <w:t>ых</w:t>
      </w:r>
      <w:r w:rsidR="0083266F" w:rsidRPr="00952703">
        <w:rPr>
          <w:sz w:val="28"/>
          <w:szCs w:val="28"/>
        </w:rPr>
        <w:t xml:space="preserve"> </w:t>
      </w:r>
      <w:r w:rsidRPr="00952703">
        <w:rPr>
          <w:sz w:val="28"/>
          <w:szCs w:val="28"/>
        </w:rPr>
        <w:t xml:space="preserve">образовательных организаций, обустройства прилегающих к ним территорий </w:t>
      </w:r>
    </w:p>
    <w:p w:rsidR="00952703" w:rsidRDefault="00952703" w:rsidP="00952703">
      <w:pPr>
        <w:widowControl w:val="0"/>
        <w:jc w:val="center"/>
        <w:rPr>
          <w:sz w:val="28"/>
          <w:szCs w:val="28"/>
        </w:rPr>
      </w:pPr>
    </w:p>
    <w:p w:rsidR="00952703" w:rsidRDefault="00952703" w:rsidP="00952703">
      <w:pPr>
        <w:widowControl w:val="0"/>
        <w:ind w:firstLine="708"/>
        <w:jc w:val="both"/>
        <w:rPr>
          <w:sz w:val="28"/>
          <w:szCs w:val="28"/>
        </w:rPr>
      </w:pPr>
      <w:r w:rsidRPr="00952703">
        <w:rPr>
          <w:sz w:val="28"/>
          <w:szCs w:val="28"/>
        </w:rPr>
        <w:t xml:space="preserve">5.1.Финансовое обеспечение содержания зданий и сооружений </w:t>
      </w:r>
      <w:r w:rsidR="0083266F" w:rsidRPr="00CD1F98">
        <w:rPr>
          <w:sz w:val="28"/>
          <w:szCs w:val="28"/>
        </w:rPr>
        <w:t>муниципальн</w:t>
      </w:r>
      <w:r w:rsidR="0083266F">
        <w:rPr>
          <w:sz w:val="28"/>
          <w:szCs w:val="28"/>
        </w:rPr>
        <w:t>ых</w:t>
      </w:r>
      <w:r w:rsidR="0083266F" w:rsidRPr="00952703">
        <w:rPr>
          <w:sz w:val="28"/>
          <w:szCs w:val="28"/>
        </w:rPr>
        <w:t xml:space="preserve"> </w:t>
      </w:r>
      <w:r w:rsidRPr="00952703">
        <w:rPr>
          <w:sz w:val="28"/>
          <w:szCs w:val="28"/>
        </w:rPr>
        <w:t xml:space="preserve">образовательных организаций, обустройства прилегающих к ним территорий осуществляется за счет средств местного бюджета. </w:t>
      </w:r>
    </w:p>
    <w:p w:rsidR="00952703" w:rsidRDefault="00952703" w:rsidP="00952703">
      <w:pPr>
        <w:widowControl w:val="0"/>
        <w:ind w:firstLine="708"/>
        <w:jc w:val="both"/>
        <w:rPr>
          <w:sz w:val="28"/>
          <w:szCs w:val="28"/>
        </w:rPr>
      </w:pPr>
      <w:r w:rsidRPr="00952703">
        <w:rPr>
          <w:sz w:val="28"/>
          <w:szCs w:val="28"/>
        </w:rPr>
        <w:t xml:space="preserve">5.2.Финансовое обеспечение содержания зданий и сооружений </w:t>
      </w:r>
      <w:r w:rsidR="0083266F" w:rsidRPr="00CD1F98">
        <w:rPr>
          <w:sz w:val="28"/>
          <w:szCs w:val="28"/>
        </w:rPr>
        <w:t>муниципальн</w:t>
      </w:r>
      <w:r w:rsidR="0083266F">
        <w:rPr>
          <w:sz w:val="28"/>
          <w:szCs w:val="28"/>
        </w:rPr>
        <w:t>ых</w:t>
      </w:r>
      <w:r w:rsidR="0083266F" w:rsidRPr="00952703">
        <w:rPr>
          <w:sz w:val="28"/>
          <w:szCs w:val="28"/>
        </w:rPr>
        <w:t xml:space="preserve"> </w:t>
      </w:r>
      <w:r w:rsidRPr="00952703">
        <w:rPr>
          <w:sz w:val="28"/>
          <w:szCs w:val="28"/>
        </w:rPr>
        <w:t xml:space="preserve">образовательных организаций, обустройства прилегающих к ним территорий содержит следующие виды расходов: </w:t>
      </w:r>
    </w:p>
    <w:p w:rsidR="00952703" w:rsidRDefault="00952703" w:rsidP="00952703">
      <w:pPr>
        <w:widowControl w:val="0"/>
        <w:ind w:firstLine="708"/>
        <w:jc w:val="both"/>
        <w:rPr>
          <w:sz w:val="28"/>
          <w:szCs w:val="28"/>
        </w:rPr>
      </w:pPr>
      <w:r w:rsidRPr="00952703">
        <w:rPr>
          <w:sz w:val="28"/>
          <w:szCs w:val="28"/>
        </w:rPr>
        <w:t>5.2.1.</w:t>
      </w:r>
      <w:r>
        <w:rPr>
          <w:sz w:val="28"/>
          <w:szCs w:val="28"/>
        </w:rPr>
        <w:t>о</w:t>
      </w:r>
      <w:r w:rsidRPr="00952703">
        <w:rPr>
          <w:sz w:val="28"/>
          <w:szCs w:val="28"/>
        </w:rPr>
        <w:t>плата коммунальных услуг</w:t>
      </w:r>
      <w:r>
        <w:rPr>
          <w:sz w:val="28"/>
          <w:szCs w:val="28"/>
        </w:rPr>
        <w:t>;</w:t>
      </w:r>
    </w:p>
    <w:p w:rsidR="00952703" w:rsidRDefault="00952703" w:rsidP="00952703">
      <w:pPr>
        <w:widowControl w:val="0"/>
        <w:ind w:firstLine="708"/>
        <w:jc w:val="both"/>
        <w:rPr>
          <w:sz w:val="28"/>
          <w:szCs w:val="28"/>
        </w:rPr>
      </w:pPr>
      <w:r w:rsidRPr="00952703">
        <w:rPr>
          <w:sz w:val="28"/>
          <w:szCs w:val="28"/>
        </w:rPr>
        <w:t>5.2.2.</w:t>
      </w:r>
      <w:r>
        <w:rPr>
          <w:sz w:val="28"/>
          <w:szCs w:val="28"/>
        </w:rPr>
        <w:t>о</w:t>
      </w:r>
      <w:r w:rsidRPr="00952703">
        <w:rPr>
          <w:sz w:val="28"/>
          <w:szCs w:val="28"/>
        </w:rPr>
        <w:t xml:space="preserve">плата договоров на выполнение работ, оказание услуг, связанных с содержанием (работы и услуги, осуществляемые с целью поддержания и (или) восстановления функциональных, пользовательских характеристик объекта образования), обслуживанием, ремонтом зданий </w:t>
      </w:r>
      <w:r w:rsidR="0083266F" w:rsidRPr="00CD1F98">
        <w:rPr>
          <w:sz w:val="28"/>
          <w:szCs w:val="28"/>
        </w:rPr>
        <w:t>муниципальн</w:t>
      </w:r>
      <w:r w:rsidR="0083266F">
        <w:rPr>
          <w:sz w:val="28"/>
          <w:szCs w:val="28"/>
        </w:rPr>
        <w:t>ой</w:t>
      </w:r>
      <w:r w:rsidR="0083266F" w:rsidRPr="00952703">
        <w:rPr>
          <w:sz w:val="28"/>
          <w:szCs w:val="28"/>
        </w:rPr>
        <w:t xml:space="preserve"> </w:t>
      </w:r>
      <w:r w:rsidRPr="00952703">
        <w:rPr>
          <w:sz w:val="28"/>
          <w:szCs w:val="28"/>
        </w:rPr>
        <w:t xml:space="preserve">образовательных организаций, находящихся на праве оперативного управления и в муниципальной казне </w:t>
      </w:r>
      <w:r>
        <w:rPr>
          <w:sz w:val="28"/>
          <w:szCs w:val="28"/>
        </w:rPr>
        <w:t>Бутурлинского</w:t>
      </w:r>
      <w:r w:rsidRPr="00952703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Нижегородской области</w:t>
      </w:r>
      <w:r w:rsidRPr="00952703">
        <w:rPr>
          <w:sz w:val="28"/>
          <w:szCs w:val="28"/>
        </w:rPr>
        <w:t xml:space="preserve">. </w:t>
      </w:r>
    </w:p>
    <w:p w:rsidR="00CD1F98" w:rsidRDefault="00952703" w:rsidP="00952703">
      <w:pPr>
        <w:widowControl w:val="0"/>
        <w:ind w:firstLine="708"/>
        <w:jc w:val="both"/>
        <w:rPr>
          <w:sz w:val="28"/>
          <w:szCs w:val="28"/>
        </w:rPr>
      </w:pPr>
      <w:r w:rsidRPr="00952703">
        <w:rPr>
          <w:sz w:val="28"/>
          <w:szCs w:val="28"/>
        </w:rPr>
        <w:t xml:space="preserve">5.3.Распределение бюджетных ассигнований на обеспечение содержания зданий и сооружений </w:t>
      </w:r>
      <w:r w:rsidR="0083266F" w:rsidRPr="00CD1F98">
        <w:rPr>
          <w:sz w:val="28"/>
          <w:szCs w:val="28"/>
        </w:rPr>
        <w:t>муниципальн</w:t>
      </w:r>
      <w:r w:rsidR="0083266F">
        <w:rPr>
          <w:sz w:val="28"/>
          <w:szCs w:val="28"/>
        </w:rPr>
        <w:t>ой</w:t>
      </w:r>
      <w:r w:rsidR="0083266F" w:rsidRPr="00952703">
        <w:rPr>
          <w:sz w:val="28"/>
          <w:szCs w:val="28"/>
        </w:rPr>
        <w:t xml:space="preserve"> </w:t>
      </w:r>
      <w:r w:rsidRPr="00952703">
        <w:rPr>
          <w:sz w:val="28"/>
          <w:szCs w:val="28"/>
        </w:rPr>
        <w:t>образовательных организаций, обустройство прилегающих к ним территорий осуществляется главными распорядителями бюджетных средств</w:t>
      </w:r>
      <w:r>
        <w:rPr>
          <w:sz w:val="28"/>
          <w:szCs w:val="28"/>
        </w:rPr>
        <w:t>.</w:t>
      </w:r>
    </w:p>
    <w:p w:rsidR="00896EBD" w:rsidRDefault="00896EBD" w:rsidP="00896EBD">
      <w:pPr>
        <w:widowControl w:val="0"/>
        <w:ind w:firstLine="708"/>
        <w:jc w:val="right"/>
        <w:rPr>
          <w:szCs w:val="24"/>
        </w:rPr>
      </w:pPr>
    </w:p>
    <w:p w:rsidR="00A9258A" w:rsidRDefault="00A9258A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:rsidR="00896EBD" w:rsidRPr="00896EBD" w:rsidRDefault="00896EBD" w:rsidP="00896EBD">
      <w:pPr>
        <w:widowControl w:val="0"/>
        <w:ind w:firstLine="708"/>
        <w:jc w:val="right"/>
        <w:rPr>
          <w:szCs w:val="24"/>
        </w:rPr>
      </w:pPr>
      <w:bookmarkStart w:id="0" w:name="_GoBack"/>
      <w:bookmarkEnd w:id="0"/>
      <w:r w:rsidRPr="00896EBD">
        <w:rPr>
          <w:szCs w:val="24"/>
        </w:rPr>
        <w:lastRenderedPageBreak/>
        <w:t xml:space="preserve">Приложение 1 </w:t>
      </w:r>
    </w:p>
    <w:p w:rsidR="00896EBD" w:rsidRPr="00896EBD" w:rsidRDefault="00896EBD" w:rsidP="00896EBD">
      <w:pPr>
        <w:widowControl w:val="0"/>
        <w:jc w:val="right"/>
        <w:rPr>
          <w:szCs w:val="24"/>
        </w:rPr>
      </w:pPr>
      <w:r w:rsidRPr="00896EBD">
        <w:rPr>
          <w:szCs w:val="24"/>
        </w:rPr>
        <w:t xml:space="preserve">к Положению об обеспечении содержания </w:t>
      </w:r>
    </w:p>
    <w:p w:rsidR="00896EBD" w:rsidRPr="00896EBD" w:rsidRDefault="00896EBD" w:rsidP="00896EBD">
      <w:pPr>
        <w:widowControl w:val="0"/>
        <w:jc w:val="right"/>
        <w:rPr>
          <w:szCs w:val="24"/>
        </w:rPr>
      </w:pPr>
      <w:r w:rsidRPr="00896EBD">
        <w:rPr>
          <w:szCs w:val="24"/>
        </w:rPr>
        <w:t xml:space="preserve">зданий и сооружений муниципальных </w:t>
      </w:r>
    </w:p>
    <w:p w:rsidR="00896EBD" w:rsidRPr="00896EBD" w:rsidRDefault="00896EBD" w:rsidP="00896EBD">
      <w:pPr>
        <w:widowControl w:val="0"/>
        <w:jc w:val="right"/>
        <w:rPr>
          <w:szCs w:val="24"/>
        </w:rPr>
      </w:pPr>
      <w:r w:rsidRPr="00896EBD">
        <w:rPr>
          <w:szCs w:val="24"/>
        </w:rPr>
        <w:t xml:space="preserve">образовательных организаций, </w:t>
      </w:r>
    </w:p>
    <w:p w:rsidR="00896EBD" w:rsidRDefault="00896EBD" w:rsidP="00896EBD">
      <w:pPr>
        <w:widowControl w:val="0"/>
        <w:jc w:val="right"/>
        <w:rPr>
          <w:szCs w:val="24"/>
        </w:rPr>
      </w:pPr>
      <w:r w:rsidRPr="00896EBD">
        <w:rPr>
          <w:szCs w:val="24"/>
        </w:rPr>
        <w:t xml:space="preserve">обустройства прилегающих к ним территорий </w:t>
      </w:r>
    </w:p>
    <w:p w:rsidR="00896EBD" w:rsidRDefault="00896EBD" w:rsidP="00896EBD">
      <w:pPr>
        <w:widowControl w:val="0"/>
        <w:jc w:val="right"/>
        <w:rPr>
          <w:szCs w:val="24"/>
        </w:rPr>
      </w:pPr>
    </w:p>
    <w:p w:rsidR="00896EBD" w:rsidRPr="00896EBD" w:rsidRDefault="00896EBD" w:rsidP="00896EBD">
      <w:pPr>
        <w:widowControl w:val="0"/>
        <w:jc w:val="center"/>
        <w:rPr>
          <w:b/>
        </w:rPr>
      </w:pPr>
      <w:r w:rsidRPr="00896EBD">
        <w:rPr>
          <w:b/>
        </w:rPr>
        <w:t>ЖУРНАЛ УЧЕТА ОСМОТРОВ</w:t>
      </w:r>
    </w:p>
    <w:p w:rsidR="00896EBD" w:rsidRPr="00896EBD" w:rsidRDefault="00896EBD" w:rsidP="00896EBD">
      <w:pPr>
        <w:widowControl w:val="0"/>
        <w:jc w:val="center"/>
        <w:rPr>
          <w:b/>
        </w:rPr>
      </w:pPr>
      <w:r w:rsidRPr="00896EBD">
        <w:rPr>
          <w:b/>
        </w:rPr>
        <w:t xml:space="preserve">технического состояния здания (сооружения) </w:t>
      </w:r>
    </w:p>
    <w:p w:rsidR="00896EBD" w:rsidRDefault="00896EBD" w:rsidP="00896EBD">
      <w:pPr>
        <w:widowControl w:val="0"/>
        <w:jc w:val="center"/>
      </w:pPr>
    </w:p>
    <w:p w:rsidR="00896EBD" w:rsidRDefault="00896EBD" w:rsidP="00896EBD">
      <w:pPr>
        <w:widowControl w:val="0"/>
      </w:pPr>
      <w:r>
        <w:t>Наименование здания (сооружения)_________________________________________</w:t>
      </w:r>
    </w:p>
    <w:p w:rsidR="00896EBD" w:rsidRDefault="00896EBD" w:rsidP="00896EBD">
      <w:pPr>
        <w:widowControl w:val="0"/>
      </w:pPr>
      <w:r>
        <w:t>Адрес __________________________________________________________________ Владелец (балансодержатель)______________________________________________</w:t>
      </w:r>
    </w:p>
    <w:p w:rsidR="00896EBD" w:rsidRDefault="00896EBD" w:rsidP="00896EBD">
      <w:pPr>
        <w:widowControl w:val="0"/>
      </w:pPr>
      <w:r>
        <w:t>Должность и фамилия и.о. лица, ответственного за содержание здания___________</w:t>
      </w:r>
    </w:p>
    <w:p w:rsidR="00896EBD" w:rsidRDefault="00896EBD" w:rsidP="00896EBD">
      <w:pPr>
        <w:widowControl w:val="0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24"/>
        <w:gridCol w:w="1124"/>
        <w:gridCol w:w="1123"/>
        <w:gridCol w:w="1392"/>
        <w:gridCol w:w="1577"/>
        <w:gridCol w:w="1669"/>
        <w:gridCol w:w="1337"/>
      </w:tblGrid>
      <w:tr w:rsidR="00896EBD" w:rsidTr="00896EBD">
        <w:tc>
          <w:tcPr>
            <w:tcW w:w="1263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Дата проверки</w:t>
            </w:r>
          </w:p>
        </w:tc>
        <w:tc>
          <w:tcPr>
            <w:tcW w:w="1263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Вид проверки</w:t>
            </w:r>
          </w:p>
        </w:tc>
        <w:tc>
          <w:tcPr>
            <w:tcW w:w="1263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Объекты проверки</w:t>
            </w:r>
          </w:p>
        </w:tc>
        <w:tc>
          <w:tcPr>
            <w:tcW w:w="1478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Кем проведена проверка  (должность, Ф.И.О.)</w:t>
            </w:r>
          </w:p>
        </w:tc>
        <w:tc>
          <w:tcPr>
            <w:tcW w:w="1647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Описание выявленных недостатков, дефектов строительных конструкций  </w:t>
            </w:r>
          </w:p>
        </w:tc>
        <w:tc>
          <w:tcPr>
            <w:tcW w:w="1744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Мероприятия по устранению замечаний, ответственный</w:t>
            </w:r>
          </w:p>
        </w:tc>
        <w:tc>
          <w:tcPr>
            <w:tcW w:w="688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Отметка об устранении замечаний (дата, подпись)</w:t>
            </w:r>
          </w:p>
        </w:tc>
      </w:tr>
      <w:tr w:rsidR="00896EBD" w:rsidTr="00896EBD">
        <w:tc>
          <w:tcPr>
            <w:tcW w:w="1263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</w:p>
        </w:tc>
        <w:tc>
          <w:tcPr>
            <w:tcW w:w="1263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</w:p>
        </w:tc>
        <w:tc>
          <w:tcPr>
            <w:tcW w:w="1263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</w:p>
        </w:tc>
        <w:tc>
          <w:tcPr>
            <w:tcW w:w="1478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</w:p>
        </w:tc>
        <w:tc>
          <w:tcPr>
            <w:tcW w:w="1647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</w:p>
        </w:tc>
        <w:tc>
          <w:tcPr>
            <w:tcW w:w="1744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</w:p>
        </w:tc>
        <w:tc>
          <w:tcPr>
            <w:tcW w:w="688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</w:p>
        </w:tc>
      </w:tr>
      <w:tr w:rsidR="00896EBD" w:rsidTr="00896EBD">
        <w:tc>
          <w:tcPr>
            <w:tcW w:w="1263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</w:p>
        </w:tc>
        <w:tc>
          <w:tcPr>
            <w:tcW w:w="1263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</w:p>
        </w:tc>
        <w:tc>
          <w:tcPr>
            <w:tcW w:w="1263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</w:p>
        </w:tc>
        <w:tc>
          <w:tcPr>
            <w:tcW w:w="1478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</w:p>
        </w:tc>
        <w:tc>
          <w:tcPr>
            <w:tcW w:w="1647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</w:p>
        </w:tc>
        <w:tc>
          <w:tcPr>
            <w:tcW w:w="1744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</w:p>
        </w:tc>
        <w:tc>
          <w:tcPr>
            <w:tcW w:w="688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</w:p>
        </w:tc>
      </w:tr>
      <w:tr w:rsidR="00896EBD" w:rsidTr="00896EBD">
        <w:tc>
          <w:tcPr>
            <w:tcW w:w="1263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</w:p>
        </w:tc>
        <w:tc>
          <w:tcPr>
            <w:tcW w:w="1263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</w:p>
        </w:tc>
        <w:tc>
          <w:tcPr>
            <w:tcW w:w="1263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</w:p>
        </w:tc>
        <w:tc>
          <w:tcPr>
            <w:tcW w:w="1478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</w:p>
        </w:tc>
        <w:tc>
          <w:tcPr>
            <w:tcW w:w="1647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</w:p>
        </w:tc>
        <w:tc>
          <w:tcPr>
            <w:tcW w:w="1744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</w:p>
        </w:tc>
        <w:tc>
          <w:tcPr>
            <w:tcW w:w="688" w:type="dxa"/>
          </w:tcPr>
          <w:p w:rsidR="00896EBD" w:rsidRDefault="00896EBD" w:rsidP="00896EBD">
            <w:pPr>
              <w:widowControl w:val="0"/>
              <w:rPr>
                <w:szCs w:val="24"/>
              </w:rPr>
            </w:pPr>
          </w:p>
        </w:tc>
      </w:tr>
    </w:tbl>
    <w:p w:rsidR="00896EBD" w:rsidRPr="00896EBD" w:rsidRDefault="00896EBD" w:rsidP="00896EBD">
      <w:pPr>
        <w:widowControl w:val="0"/>
        <w:rPr>
          <w:szCs w:val="24"/>
        </w:rPr>
      </w:pPr>
    </w:p>
    <w:p w:rsidR="00896EBD" w:rsidRDefault="00896EBD" w:rsidP="00896EBD">
      <w:pPr>
        <w:widowControl w:val="0"/>
        <w:jc w:val="both"/>
        <w:rPr>
          <w:szCs w:val="24"/>
        </w:rPr>
      </w:pPr>
      <w:r w:rsidRPr="006B7518">
        <w:rPr>
          <w:szCs w:val="24"/>
        </w:rPr>
        <w:t xml:space="preserve">Примечание: журнал хранится у </w:t>
      </w:r>
      <w:r w:rsidR="006B7518" w:rsidRPr="006B7518">
        <w:rPr>
          <w:szCs w:val="24"/>
        </w:rPr>
        <w:t xml:space="preserve">руководителя </w:t>
      </w:r>
      <w:r w:rsidR="0083266F">
        <w:rPr>
          <w:szCs w:val="24"/>
        </w:rPr>
        <w:t xml:space="preserve">муниципальной </w:t>
      </w:r>
      <w:r w:rsidR="006B7518" w:rsidRPr="006B7518">
        <w:rPr>
          <w:szCs w:val="24"/>
        </w:rPr>
        <w:t xml:space="preserve">образовательной организации </w:t>
      </w:r>
      <w:r w:rsidRPr="006B7518">
        <w:rPr>
          <w:szCs w:val="24"/>
        </w:rPr>
        <w:t>и предъявляется комисси</w:t>
      </w:r>
      <w:r w:rsidR="006B7518" w:rsidRPr="006B7518">
        <w:rPr>
          <w:szCs w:val="24"/>
        </w:rPr>
        <w:t>и</w:t>
      </w:r>
      <w:r w:rsidRPr="006B7518">
        <w:rPr>
          <w:szCs w:val="24"/>
        </w:rPr>
        <w:t xml:space="preserve"> при проведении плановых осмотров.</w:t>
      </w:r>
    </w:p>
    <w:p w:rsidR="00EC0244" w:rsidRDefault="00EC0244" w:rsidP="00896EBD">
      <w:pPr>
        <w:widowControl w:val="0"/>
        <w:jc w:val="both"/>
        <w:rPr>
          <w:szCs w:val="24"/>
        </w:rPr>
      </w:pPr>
    </w:p>
    <w:p w:rsidR="00EC0244" w:rsidRPr="00EC0244" w:rsidRDefault="00EC0244" w:rsidP="00EC0244">
      <w:pPr>
        <w:widowControl w:val="0"/>
        <w:jc w:val="center"/>
        <w:rPr>
          <w:b/>
          <w:sz w:val="28"/>
          <w:szCs w:val="28"/>
        </w:rPr>
      </w:pPr>
      <w:r w:rsidRPr="00EC0244">
        <w:rPr>
          <w:b/>
          <w:sz w:val="28"/>
          <w:szCs w:val="28"/>
        </w:rPr>
        <w:t>Акт технического осмотра здания</w:t>
      </w:r>
    </w:p>
    <w:p w:rsidR="00EC0244" w:rsidRDefault="00EC0244" w:rsidP="00896EB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C0244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 xml:space="preserve">                                                      </w:t>
      </w:r>
      <w:r w:rsidRPr="00EC0244">
        <w:rPr>
          <w:sz w:val="28"/>
          <w:szCs w:val="28"/>
        </w:rPr>
        <w:t xml:space="preserve"> «___» __________202__ года</w:t>
      </w:r>
      <w:r>
        <w:rPr>
          <w:sz w:val="28"/>
          <w:szCs w:val="28"/>
        </w:rPr>
        <w:t xml:space="preserve"> </w:t>
      </w:r>
    </w:p>
    <w:p w:rsidR="00EC0244" w:rsidRPr="00EC0244" w:rsidRDefault="00EC0244" w:rsidP="00896EBD">
      <w:pPr>
        <w:widowControl w:val="0"/>
        <w:jc w:val="both"/>
        <w:rPr>
          <w:szCs w:val="24"/>
        </w:rPr>
      </w:pPr>
      <w:r w:rsidRPr="00EC0244">
        <w:rPr>
          <w:szCs w:val="24"/>
        </w:rPr>
        <w:t>Место нахождения</w:t>
      </w:r>
    </w:p>
    <w:p w:rsidR="00EC0244" w:rsidRDefault="00EC0244" w:rsidP="00896EBD">
      <w:pPr>
        <w:widowControl w:val="0"/>
        <w:jc w:val="both"/>
        <w:rPr>
          <w:sz w:val="28"/>
          <w:szCs w:val="28"/>
        </w:rPr>
      </w:pPr>
    </w:p>
    <w:p w:rsidR="00EC0244" w:rsidRDefault="00EC0244" w:rsidP="00EC0244">
      <w:pPr>
        <w:widowControl w:val="0"/>
        <w:ind w:firstLine="708"/>
        <w:jc w:val="both"/>
        <w:rPr>
          <w:sz w:val="28"/>
          <w:szCs w:val="28"/>
        </w:rPr>
      </w:pPr>
      <w:r w:rsidRPr="00EC0244">
        <w:rPr>
          <w:sz w:val="28"/>
          <w:szCs w:val="28"/>
        </w:rPr>
        <w:t>В связи с возникшей необходимостью, на основании _________________________________________________</w:t>
      </w:r>
      <w:r>
        <w:rPr>
          <w:sz w:val="28"/>
          <w:szCs w:val="28"/>
        </w:rPr>
        <w:t>_________________</w:t>
      </w:r>
      <w:r w:rsidRPr="00EC0244">
        <w:rPr>
          <w:sz w:val="28"/>
          <w:szCs w:val="28"/>
        </w:rPr>
        <w:t xml:space="preserve">, комиссией в составе: </w:t>
      </w:r>
    </w:p>
    <w:p w:rsidR="00EC0244" w:rsidRDefault="00EC0244" w:rsidP="00EC0244">
      <w:pPr>
        <w:widowControl w:val="0"/>
        <w:ind w:firstLine="708"/>
        <w:jc w:val="both"/>
        <w:rPr>
          <w:sz w:val="28"/>
          <w:szCs w:val="28"/>
        </w:rPr>
      </w:pPr>
      <w:r w:rsidRPr="00EC0244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C0244">
        <w:rPr>
          <w:sz w:val="28"/>
          <w:szCs w:val="28"/>
        </w:rPr>
        <w:t xml:space="preserve"> комиссии_________________</w:t>
      </w:r>
      <w:r>
        <w:rPr>
          <w:sz w:val="28"/>
          <w:szCs w:val="28"/>
        </w:rPr>
        <w:t>________________</w:t>
      </w:r>
    </w:p>
    <w:p w:rsidR="00EC0244" w:rsidRDefault="00EC0244" w:rsidP="00EC0244">
      <w:pPr>
        <w:widowControl w:val="0"/>
        <w:ind w:firstLine="708"/>
        <w:jc w:val="both"/>
        <w:rPr>
          <w:sz w:val="28"/>
          <w:szCs w:val="28"/>
        </w:rPr>
      </w:pPr>
      <w:r w:rsidRPr="00EC0244">
        <w:rPr>
          <w:sz w:val="28"/>
          <w:szCs w:val="28"/>
        </w:rPr>
        <w:t>Члены комиссии_________________</w:t>
      </w:r>
      <w:r>
        <w:rPr>
          <w:sz w:val="28"/>
          <w:szCs w:val="28"/>
        </w:rPr>
        <w:t>__</w:t>
      </w:r>
      <w:r w:rsidRPr="00EC0244">
        <w:rPr>
          <w:sz w:val="28"/>
          <w:szCs w:val="28"/>
        </w:rPr>
        <w:t>__________</w:t>
      </w:r>
      <w:r>
        <w:rPr>
          <w:sz w:val="28"/>
          <w:szCs w:val="28"/>
        </w:rPr>
        <w:t>_________</w:t>
      </w:r>
      <w:r w:rsidRPr="00EC0244">
        <w:rPr>
          <w:sz w:val="28"/>
          <w:szCs w:val="28"/>
        </w:rPr>
        <w:t>(далее – «Комиссия»)</w:t>
      </w:r>
      <w:r>
        <w:rPr>
          <w:sz w:val="28"/>
          <w:szCs w:val="28"/>
        </w:rPr>
        <w:t xml:space="preserve"> </w:t>
      </w:r>
      <w:r w:rsidRPr="00EC0244">
        <w:rPr>
          <w:sz w:val="28"/>
          <w:szCs w:val="28"/>
        </w:rPr>
        <w:t>в присутстви</w:t>
      </w:r>
      <w:r>
        <w:rPr>
          <w:sz w:val="28"/>
          <w:szCs w:val="28"/>
        </w:rPr>
        <w:t>и</w:t>
      </w:r>
      <w:r w:rsidRPr="00EC0244">
        <w:rPr>
          <w:sz w:val="28"/>
          <w:szCs w:val="28"/>
        </w:rPr>
        <w:t xml:space="preserve"> собственника здания</w:t>
      </w:r>
      <w:r>
        <w:rPr>
          <w:sz w:val="28"/>
          <w:szCs w:val="28"/>
        </w:rPr>
        <w:t xml:space="preserve"> </w:t>
      </w:r>
      <w:r w:rsidRPr="00EC0244">
        <w:rPr>
          <w:sz w:val="28"/>
          <w:szCs w:val="28"/>
        </w:rPr>
        <w:t>проведен осмотр</w:t>
      </w:r>
      <w:r>
        <w:rPr>
          <w:sz w:val="28"/>
          <w:szCs w:val="28"/>
        </w:rPr>
        <w:t xml:space="preserve"> </w:t>
      </w:r>
      <w:r w:rsidRPr="00EC0244">
        <w:rPr>
          <w:sz w:val="28"/>
          <w:szCs w:val="28"/>
        </w:rPr>
        <w:t xml:space="preserve"> следующих помещений, расположенных по адресу ________________________________________________________________</w:t>
      </w:r>
      <w:r>
        <w:rPr>
          <w:sz w:val="28"/>
          <w:szCs w:val="28"/>
        </w:rPr>
        <w:t xml:space="preserve">__  </w:t>
      </w:r>
      <w:r w:rsidRPr="00EC0244">
        <w:rPr>
          <w:sz w:val="28"/>
          <w:szCs w:val="28"/>
        </w:rPr>
        <w:t xml:space="preserve"> ______________________________________</w:t>
      </w:r>
      <w:r>
        <w:rPr>
          <w:sz w:val="28"/>
          <w:szCs w:val="28"/>
        </w:rPr>
        <w:t xml:space="preserve">___________________________, </w:t>
      </w:r>
      <w:r w:rsidRPr="00EC0244">
        <w:rPr>
          <w:sz w:val="28"/>
          <w:szCs w:val="28"/>
        </w:rPr>
        <w:t xml:space="preserve"> на предмет</w:t>
      </w:r>
      <w:r>
        <w:rPr>
          <w:sz w:val="28"/>
          <w:szCs w:val="28"/>
        </w:rPr>
        <w:t xml:space="preserve"> </w:t>
      </w:r>
      <w:r w:rsidRPr="00EC0244">
        <w:rPr>
          <w:sz w:val="28"/>
          <w:szCs w:val="28"/>
        </w:rPr>
        <w:t xml:space="preserve"> установления следующего факта ____________________________________</w:t>
      </w:r>
      <w:r>
        <w:rPr>
          <w:sz w:val="28"/>
          <w:szCs w:val="28"/>
        </w:rPr>
        <w:t>_____________________________</w:t>
      </w:r>
      <w:r w:rsidRPr="00EC0244">
        <w:rPr>
          <w:sz w:val="28"/>
          <w:szCs w:val="28"/>
        </w:rPr>
        <w:t>. В результате осмотра комиссией</w:t>
      </w:r>
      <w:r>
        <w:rPr>
          <w:sz w:val="28"/>
          <w:szCs w:val="28"/>
        </w:rPr>
        <w:t xml:space="preserve"> </w:t>
      </w:r>
      <w:r w:rsidRPr="00EC0244">
        <w:rPr>
          <w:sz w:val="28"/>
          <w:szCs w:val="28"/>
        </w:rPr>
        <w:t>установлено следующее. ______________________________________</w:t>
      </w:r>
      <w:r>
        <w:rPr>
          <w:sz w:val="28"/>
          <w:szCs w:val="28"/>
        </w:rPr>
        <w:t>_____________________________</w:t>
      </w:r>
      <w:r w:rsidRPr="00EC0244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</w:t>
      </w:r>
      <w:r w:rsidRPr="00EC0244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</w:t>
      </w:r>
      <w:r w:rsidRPr="00EC0244">
        <w:rPr>
          <w:sz w:val="28"/>
          <w:szCs w:val="28"/>
        </w:rPr>
        <w:t xml:space="preserve"> Подписи: </w:t>
      </w:r>
    </w:p>
    <w:p w:rsidR="00EC0244" w:rsidRDefault="00EC0244" w:rsidP="00EC0244">
      <w:pPr>
        <w:widowControl w:val="0"/>
        <w:ind w:firstLine="708"/>
        <w:jc w:val="both"/>
        <w:rPr>
          <w:sz w:val="28"/>
          <w:szCs w:val="28"/>
        </w:rPr>
      </w:pPr>
      <w:r w:rsidRPr="00EC0244">
        <w:rPr>
          <w:sz w:val="28"/>
          <w:szCs w:val="28"/>
        </w:rPr>
        <w:t>Председатель комиссии ___________________</w:t>
      </w:r>
      <w:r>
        <w:rPr>
          <w:sz w:val="28"/>
          <w:szCs w:val="28"/>
        </w:rPr>
        <w:t>__________</w:t>
      </w:r>
      <w:r w:rsidRPr="00EC0244">
        <w:rPr>
          <w:sz w:val="28"/>
          <w:szCs w:val="28"/>
        </w:rPr>
        <w:t xml:space="preserve"> </w:t>
      </w:r>
    </w:p>
    <w:p w:rsidR="00EC0244" w:rsidRDefault="00EC0244" w:rsidP="00EC0244">
      <w:pPr>
        <w:widowControl w:val="0"/>
        <w:ind w:firstLine="708"/>
        <w:jc w:val="both"/>
        <w:rPr>
          <w:sz w:val="28"/>
          <w:szCs w:val="28"/>
        </w:rPr>
      </w:pPr>
      <w:r w:rsidRPr="00EC0244">
        <w:rPr>
          <w:sz w:val="28"/>
          <w:szCs w:val="28"/>
        </w:rPr>
        <w:t>Члены комиссии _________________________</w:t>
      </w:r>
      <w:r>
        <w:rPr>
          <w:sz w:val="28"/>
          <w:szCs w:val="28"/>
        </w:rPr>
        <w:t>__________</w:t>
      </w:r>
    </w:p>
    <w:p w:rsidR="00EC0244" w:rsidRPr="006B7518" w:rsidRDefault="00EC0244" w:rsidP="00EC0244">
      <w:pPr>
        <w:widowControl w:val="0"/>
        <w:ind w:firstLine="708"/>
        <w:jc w:val="both"/>
        <w:rPr>
          <w:szCs w:val="24"/>
        </w:rPr>
      </w:pPr>
      <w:r w:rsidRPr="00EC0244">
        <w:rPr>
          <w:sz w:val="28"/>
          <w:szCs w:val="28"/>
        </w:rPr>
        <w:t xml:space="preserve"> Особое мнение:</w:t>
      </w:r>
      <w:r>
        <w:t xml:space="preserve"> __________________________________________</w:t>
      </w:r>
    </w:p>
    <w:p w:rsidR="00896EBD" w:rsidRPr="006B7518" w:rsidRDefault="006B7518" w:rsidP="00896EBD">
      <w:pPr>
        <w:widowControl w:val="0"/>
        <w:ind w:firstLine="708"/>
        <w:jc w:val="right"/>
        <w:rPr>
          <w:szCs w:val="24"/>
        </w:rPr>
      </w:pPr>
      <w:r w:rsidRPr="006B7518">
        <w:rPr>
          <w:szCs w:val="24"/>
        </w:rPr>
        <w:t xml:space="preserve"> </w:t>
      </w:r>
    </w:p>
    <w:sectPr w:rsidR="00896EBD" w:rsidRPr="006B7518">
      <w:pgSz w:w="11906" w:h="16838"/>
      <w:pgMar w:top="851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5A6" w:rsidRDefault="000075A6">
      <w:r>
        <w:separator/>
      </w:r>
    </w:p>
  </w:endnote>
  <w:endnote w:type="continuationSeparator" w:id="0">
    <w:p w:rsidR="000075A6" w:rsidRDefault="0000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5A6" w:rsidRDefault="000075A6">
      <w:r>
        <w:separator/>
      </w:r>
    </w:p>
  </w:footnote>
  <w:footnote w:type="continuationSeparator" w:id="0">
    <w:p w:rsidR="000075A6" w:rsidRDefault="00007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D24A6"/>
    <w:multiLevelType w:val="hybridMultilevel"/>
    <w:tmpl w:val="B638F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A57D5"/>
    <w:multiLevelType w:val="hybridMultilevel"/>
    <w:tmpl w:val="8654B298"/>
    <w:lvl w:ilvl="0" w:tplc="09C05EF0">
      <w:start w:val="1"/>
      <w:numFmt w:val="decimal"/>
      <w:lvlText w:val="%1."/>
      <w:lvlJc w:val="left"/>
      <w:pPr>
        <w:ind w:left="1429" w:hanging="360"/>
      </w:pPr>
    </w:lvl>
    <w:lvl w:ilvl="1" w:tplc="79567D80">
      <w:start w:val="1"/>
      <w:numFmt w:val="lowerLetter"/>
      <w:lvlText w:val="%2."/>
      <w:lvlJc w:val="left"/>
      <w:pPr>
        <w:ind w:left="2149" w:hanging="360"/>
      </w:pPr>
    </w:lvl>
    <w:lvl w:ilvl="2" w:tplc="FEB4D8FA">
      <w:start w:val="1"/>
      <w:numFmt w:val="lowerRoman"/>
      <w:lvlText w:val="%3."/>
      <w:lvlJc w:val="right"/>
      <w:pPr>
        <w:ind w:left="2869" w:hanging="180"/>
      </w:pPr>
    </w:lvl>
    <w:lvl w:ilvl="3" w:tplc="8DF6B9D8">
      <w:start w:val="1"/>
      <w:numFmt w:val="decimal"/>
      <w:lvlText w:val="%4."/>
      <w:lvlJc w:val="left"/>
      <w:pPr>
        <w:ind w:left="3589" w:hanging="360"/>
      </w:pPr>
    </w:lvl>
    <w:lvl w:ilvl="4" w:tplc="47D06CFE">
      <w:start w:val="1"/>
      <w:numFmt w:val="lowerLetter"/>
      <w:lvlText w:val="%5."/>
      <w:lvlJc w:val="left"/>
      <w:pPr>
        <w:ind w:left="4309" w:hanging="360"/>
      </w:pPr>
    </w:lvl>
    <w:lvl w:ilvl="5" w:tplc="A38CA31E">
      <w:start w:val="1"/>
      <w:numFmt w:val="lowerRoman"/>
      <w:lvlText w:val="%6."/>
      <w:lvlJc w:val="right"/>
      <w:pPr>
        <w:ind w:left="5029" w:hanging="180"/>
      </w:pPr>
    </w:lvl>
    <w:lvl w:ilvl="6" w:tplc="3EEC6762">
      <w:start w:val="1"/>
      <w:numFmt w:val="decimal"/>
      <w:lvlText w:val="%7."/>
      <w:lvlJc w:val="left"/>
      <w:pPr>
        <w:ind w:left="5749" w:hanging="360"/>
      </w:pPr>
    </w:lvl>
    <w:lvl w:ilvl="7" w:tplc="B2D2C5CA">
      <w:start w:val="1"/>
      <w:numFmt w:val="lowerLetter"/>
      <w:lvlText w:val="%8."/>
      <w:lvlJc w:val="left"/>
      <w:pPr>
        <w:ind w:left="6469" w:hanging="360"/>
      </w:pPr>
    </w:lvl>
    <w:lvl w:ilvl="8" w:tplc="6C80077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A8"/>
    <w:rsid w:val="000075A6"/>
    <w:rsid w:val="000D3EE4"/>
    <w:rsid w:val="00121D94"/>
    <w:rsid w:val="002A2360"/>
    <w:rsid w:val="003F1C6D"/>
    <w:rsid w:val="005B1604"/>
    <w:rsid w:val="006B7518"/>
    <w:rsid w:val="0083266F"/>
    <w:rsid w:val="00856CD9"/>
    <w:rsid w:val="00872994"/>
    <w:rsid w:val="00896EBD"/>
    <w:rsid w:val="00952703"/>
    <w:rsid w:val="0095474C"/>
    <w:rsid w:val="00A27C61"/>
    <w:rsid w:val="00A9258A"/>
    <w:rsid w:val="00B77A1E"/>
    <w:rsid w:val="00C340F2"/>
    <w:rsid w:val="00CB54D1"/>
    <w:rsid w:val="00CD1F98"/>
    <w:rsid w:val="00D45459"/>
    <w:rsid w:val="00D933A8"/>
    <w:rsid w:val="00DB3052"/>
    <w:rsid w:val="00E96DB6"/>
    <w:rsid w:val="00EC0244"/>
    <w:rsid w:val="00F01D8E"/>
    <w:rsid w:val="00F1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A1DB0-7DEE-4676-A84B-FB6270EB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Body Text Indent"/>
    <w:basedOn w:val="a"/>
    <w:link w:val="af9"/>
    <w:pPr>
      <w:ind w:left="705"/>
      <w:jc w:val="both"/>
    </w:pPr>
    <w:rPr>
      <w:sz w:val="28"/>
    </w:rPr>
  </w:style>
  <w:style w:type="character" w:customStyle="1" w:styleId="af9">
    <w:name w:val="Основной текст с отступом Знак"/>
    <w:basedOn w:val="a0"/>
    <w:link w:val="af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a">
    <w:name w:val="Hyperlink"/>
    <w:basedOn w:val="a0"/>
    <w:rPr>
      <w:color w:val="0000FF"/>
      <w:u w:val="single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z w:val="18"/>
      <w:szCs w:val="18"/>
      <w:lang w:eastAsia="zh-CN"/>
    </w:rPr>
  </w:style>
  <w:style w:type="character" w:styleId="aff">
    <w:name w:val="Subtle Emphasis"/>
    <w:basedOn w:val="a0"/>
    <w:uiPriority w:val="19"/>
    <w:qFormat/>
    <w:rPr>
      <w:i/>
      <w:iCs/>
      <w:color w:val="404040" w:themeColor="text1" w:themeTint="BF"/>
    </w:rPr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5B16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rsid w:val="005B160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oo-berdieva</dc:creator>
  <cp:keywords/>
  <dc:description/>
  <cp:lastModifiedBy>kadr-2</cp:lastModifiedBy>
  <cp:revision>15</cp:revision>
  <cp:lastPrinted>2026-04-08T13:44:00Z</cp:lastPrinted>
  <dcterms:created xsi:type="dcterms:W3CDTF">2026-04-08T13:51:00Z</dcterms:created>
  <dcterms:modified xsi:type="dcterms:W3CDTF">2026-05-12T11:11:00Z</dcterms:modified>
</cp:coreProperties>
</file>