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463" w:rsidRDefault="00B13463">
      <w:pPr>
        <w:jc w:val="center"/>
        <w:rPr>
          <w:b/>
          <w:sz w:val="32"/>
        </w:rPr>
      </w:pPr>
      <w:r>
        <w:rPr>
          <w:b/>
          <w:sz w:val="32"/>
        </w:rPr>
        <w:t>АДМИНИСТРАЦИЯ</w:t>
      </w:r>
    </w:p>
    <w:p w:rsidR="00B13463" w:rsidRDefault="00B13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  НИЖЕГОРОДСКОЙ ОБЛАСТИ</w:t>
      </w:r>
    </w:p>
    <w:p w:rsidR="00B13463" w:rsidRDefault="00B13463">
      <w:pPr>
        <w:jc w:val="center"/>
        <w:rPr>
          <w:sz w:val="32"/>
        </w:rPr>
      </w:pPr>
    </w:p>
    <w:p w:rsidR="00B13463" w:rsidRDefault="00B13463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13463" w:rsidRDefault="00B13463"/>
    <w:p w:rsidR="00B13463" w:rsidRDefault="00B13463" w:rsidP="00B13463">
      <w:pPr>
        <w:pStyle w:val="af6"/>
        <w:tabs>
          <w:tab w:val="left" w:pos="708"/>
        </w:tabs>
        <w:rPr>
          <w:sz w:val="28"/>
          <w:szCs w:val="28"/>
        </w:rPr>
      </w:pPr>
      <w:r w:rsidRPr="00B13463">
        <w:rPr>
          <w:sz w:val="28"/>
          <w:szCs w:val="28"/>
        </w:rPr>
        <w:t>От 14.04.2026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3463">
        <w:rPr>
          <w:sz w:val="28"/>
          <w:szCs w:val="28"/>
        </w:rPr>
        <w:t>№440</w:t>
      </w:r>
    </w:p>
    <w:p w:rsidR="004B238F" w:rsidRDefault="004B238F"/>
    <w:p w:rsidR="004B238F" w:rsidRDefault="005F2D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спортивного мероприятия в рамках </w:t>
      </w:r>
    </w:p>
    <w:p w:rsidR="004B238F" w:rsidRDefault="005F2D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Дня местного самоуправления</w:t>
      </w:r>
    </w:p>
    <w:p w:rsidR="004B238F" w:rsidRDefault="004B238F">
      <w:pPr>
        <w:spacing w:line="36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4B238F" w:rsidRDefault="005F2D48" w:rsidP="00B13463">
      <w:pPr>
        <w:widowControl w:val="0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популяризаци</w:t>
      </w:r>
      <w:r>
        <w:rPr>
          <w:sz w:val="28"/>
          <w:szCs w:val="28"/>
        </w:rPr>
        <w:t xml:space="preserve">и физической культуры и спорта среди населения Бутурлинского муниципального округа Нижегородской области, организации активного отдыха, пропаганды здорового образа жизни, администрация Бутурлинского муниципального округа Нижегородской области </w:t>
      </w:r>
      <w:r>
        <w:rPr>
          <w:b/>
          <w:sz w:val="28"/>
          <w:szCs w:val="28"/>
        </w:rPr>
        <w:t xml:space="preserve">п о с т а н </w:t>
      </w:r>
      <w:r>
        <w:rPr>
          <w:b/>
          <w:sz w:val="28"/>
          <w:szCs w:val="28"/>
        </w:rPr>
        <w:t>о в л я е т:</w:t>
      </w:r>
    </w:p>
    <w:p w:rsidR="004B238F" w:rsidRDefault="005F2D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17 апреля 2026 года спортивное мероприятие по мини-футболу и настольному теннису в рамках Дня местного самоуправления среди депутатов Совета депутатов  и муниципальных служащих администрации Бутурлинского муниципального округа Ниже</w:t>
      </w:r>
      <w:r>
        <w:rPr>
          <w:sz w:val="28"/>
          <w:szCs w:val="28"/>
        </w:rPr>
        <w:t>городской области.</w:t>
      </w:r>
    </w:p>
    <w:p w:rsidR="004B238F" w:rsidRDefault="005F2D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4B238F" w:rsidRDefault="005F2D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Положение о проведении турнира по мини-футболу, посвященного Дню местного самоуправления, среди депутатов Совета депутатов и муниципальных служащих администрации Бутурлинского муниципального округа Нижегородской област</w:t>
      </w:r>
      <w:r>
        <w:rPr>
          <w:sz w:val="28"/>
          <w:szCs w:val="28"/>
        </w:rPr>
        <w:t>и согласно приложению 1.</w:t>
      </w:r>
    </w:p>
    <w:p w:rsidR="004B238F" w:rsidRDefault="005F2D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Положение о проведении турнира по настольному теннису, посвященного Дню местного самоуправления, среди депутатов и муниципальных служащих администрации Бутурлинского муниципального округа Нижегородской области согласно приложе</w:t>
      </w:r>
      <w:r>
        <w:rPr>
          <w:sz w:val="28"/>
          <w:szCs w:val="28"/>
        </w:rPr>
        <w:t>нию 2.</w:t>
      </w:r>
    </w:p>
    <w:p w:rsidR="004B238F" w:rsidRDefault="005F2D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спорта и молодежной политики (Железнов А.П.) подготовить грамоты для вручения победителям соревнований в рамках проведения мероприятия.</w:t>
      </w:r>
    </w:p>
    <w:p w:rsidR="004B238F" w:rsidRDefault="005F2D48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3.1. МБУ ДО «Спортивная школа» (Пронин С.Н.)</w:t>
      </w:r>
      <w:r>
        <w:rPr>
          <w:b w:val="0"/>
          <w:bCs w:val="0"/>
          <w:sz w:val="28"/>
          <w:szCs w:val="28"/>
        </w:rPr>
        <w:t>:</w:t>
      </w:r>
    </w:p>
    <w:p w:rsidR="004B238F" w:rsidRDefault="005F2D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подготовить место для проведения турнира по мини-фут</w:t>
      </w:r>
      <w:r>
        <w:rPr>
          <w:sz w:val="28"/>
          <w:szCs w:val="28"/>
        </w:rPr>
        <w:t xml:space="preserve">болу; </w:t>
      </w:r>
    </w:p>
    <w:p w:rsidR="004B238F" w:rsidRDefault="005F2D48">
      <w:pPr>
        <w:spacing w:line="360" w:lineRule="auto"/>
        <w:ind w:firstLine="709"/>
        <w:jc w:val="both"/>
        <w:rPr>
          <w:rFonts w:ascii="Times New Roman,Bold" w:hAnsi="Times New Roman,Bold" w:cs="Times New Roman,Bold"/>
          <w:sz w:val="28"/>
          <w:szCs w:val="28"/>
        </w:rPr>
      </w:pPr>
      <w:r>
        <w:rPr>
          <w:sz w:val="28"/>
          <w:szCs w:val="28"/>
        </w:rPr>
        <w:lastRenderedPageBreak/>
        <w:t>3.3. предоставить оборудование для проведения турнира по мини-футболу.</w:t>
      </w:r>
    </w:p>
    <w:p w:rsidR="004B238F" w:rsidRDefault="005F2D48">
      <w:pPr>
        <w:spacing w:line="360" w:lineRule="auto"/>
        <w:ind w:firstLine="709"/>
        <w:jc w:val="both"/>
        <w:rPr>
          <w:rFonts w:ascii="Times New Roman,Bold" w:hAnsi="Times New Roman,Bold" w:cs="Times New Roman,Bold"/>
          <w:sz w:val="28"/>
          <w:szCs w:val="28"/>
        </w:rPr>
      </w:pPr>
      <w:r>
        <w:rPr>
          <w:rFonts w:ascii="Times New Roman,Bold" w:hAnsi="Times New Roman,Bold" w:cs="Times New Roman,Bold"/>
          <w:sz w:val="28"/>
          <w:szCs w:val="28"/>
        </w:rPr>
        <w:t>4. МАОУ Бутурлинская СОШ им. В. И. Казакова (Зуйкова Ю. А.):</w:t>
      </w:r>
    </w:p>
    <w:p w:rsidR="004B238F" w:rsidRDefault="005F2D48">
      <w:pPr>
        <w:spacing w:line="360" w:lineRule="auto"/>
        <w:ind w:firstLine="709"/>
        <w:jc w:val="both"/>
        <w:rPr>
          <w:rFonts w:ascii="Times New Roman,Bold" w:hAnsi="Times New Roman,Bold" w:cs="Times New Roman,Bold"/>
          <w:sz w:val="28"/>
          <w:szCs w:val="28"/>
        </w:rPr>
      </w:pPr>
      <w:r>
        <w:rPr>
          <w:rFonts w:ascii="Times New Roman,Bold" w:hAnsi="Times New Roman,Bold" w:cs="Times New Roman,Bold"/>
          <w:sz w:val="28"/>
          <w:szCs w:val="28"/>
        </w:rPr>
        <w:t xml:space="preserve">4.1. </w:t>
      </w:r>
      <w:r>
        <w:rPr>
          <w:sz w:val="28"/>
          <w:szCs w:val="28"/>
        </w:rPr>
        <w:t xml:space="preserve">подготовить место для проведения турнира по настольному теннису; </w:t>
      </w:r>
    </w:p>
    <w:p w:rsidR="004B238F" w:rsidRDefault="005F2D48">
      <w:pPr>
        <w:spacing w:line="360" w:lineRule="auto"/>
        <w:ind w:firstLine="709"/>
        <w:jc w:val="both"/>
        <w:rPr>
          <w:rFonts w:ascii="Times New Roman,Bold" w:hAnsi="Times New Roman,Bold" w:cs="Times New Roman,Bold"/>
          <w:sz w:val="28"/>
          <w:szCs w:val="28"/>
        </w:rPr>
      </w:pPr>
      <w:r>
        <w:rPr>
          <w:rFonts w:ascii="Times New Roman,Bold" w:hAnsi="Times New Roman,Bold" w:cs="Times New Roman,Bold"/>
          <w:sz w:val="28"/>
          <w:szCs w:val="28"/>
        </w:rPr>
        <w:t xml:space="preserve">4.2. </w:t>
      </w:r>
      <w:r>
        <w:rPr>
          <w:sz w:val="28"/>
          <w:szCs w:val="28"/>
        </w:rPr>
        <w:t xml:space="preserve">предоставить оборудование для проведения </w:t>
      </w:r>
      <w:r>
        <w:rPr>
          <w:sz w:val="28"/>
          <w:szCs w:val="28"/>
        </w:rPr>
        <w:t>турнира по настольному теннису.</w:t>
      </w:r>
    </w:p>
    <w:p w:rsidR="004B238F" w:rsidRDefault="005F2D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Рекомендовать ОП (дислокация р.п. Бутурлино) МО МВД России «Княгининский» (Трушин А.В.) принять меры к обеспечению общественной безопасности в месте проведения мероприятия 17.04.2026 с 13.00 до завершения мероприятия (по </w:t>
      </w:r>
      <w:r>
        <w:rPr>
          <w:sz w:val="28"/>
          <w:szCs w:val="28"/>
        </w:rPr>
        <w:t>согласованию).</w:t>
      </w:r>
    </w:p>
    <w:p w:rsidR="004B238F" w:rsidRDefault="005F2D48">
      <w:pPr>
        <w:pStyle w:val="1"/>
        <w:spacing w:before="0" w:beforeAutospacing="0" w:after="0" w:afterAutospacing="0" w:line="360" w:lineRule="auto"/>
        <w:ind w:firstLine="709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5. Рекомендовать ГБУЗ НО «Бутурлинская ЦРБ» (Стрельцова Т.В.) обеспечить оказание медицинской помощи участникам мероприятий 17.04.2026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 13.00 до завершения мероприятия (по согласованию).</w:t>
      </w:r>
    </w:p>
    <w:p w:rsidR="004B238F" w:rsidRDefault="005F2D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выполнением настоящего постановления о</w:t>
      </w:r>
      <w:r>
        <w:rPr>
          <w:sz w:val="28"/>
          <w:szCs w:val="28"/>
        </w:rPr>
        <w:t>ставляю за собой.</w:t>
      </w:r>
    </w:p>
    <w:p w:rsidR="004B238F" w:rsidRDefault="004B238F">
      <w:pPr>
        <w:spacing w:line="360" w:lineRule="auto"/>
        <w:ind w:firstLine="709"/>
        <w:jc w:val="both"/>
        <w:rPr>
          <w:sz w:val="28"/>
          <w:szCs w:val="28"/>
        </w:rPr>
      </w:pPr>
    </w:p>
    <w:p w:rsidR="004B238F" w:rsidRDefault="005F2D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М.Ф.Петрова</w:t>
      </w:r>
    </w:p>
    <w:p w:rsidR="004B238F" w:rsidRDefault="005F2D48" w:rsidP="00B13463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4B238F" w:rsidRDefault="005F2D48">
      <w:pPr>
        <w:spacing w:line="240" w:lineRule="atLeast"/>
        <w:jc w:val="righ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lastRenderedPageBreak/>
        <w:t>Утверждено</w:t>
      </w:r>
    </w:p>
    <w:p w:rsidR="004B238F" w:rsidRDefault="005F2D48">
      <w:pPr>
        <w:spacing w:line="240" w:lineRule="atLeast"/>
        <w:jc w:val="right"/>
        <w:rPr>
          <w:rFonts w:eastAsiaTheme="minorHAnsi"/>
          <w:szCs w:val="24"/>
          <w:highlight w:val="white"/>
        </w:rPr>
      </w:pPr>
      <w:r>
        <w:rPr>
          <w:rFonts w:eastAsiaTheme="minorHAnsi"/>
          <w:szCs w:val="24"/>
          <w:highlight w:val="white"/>
          <w:lang w:eastAsia="en-US"/>
        </w:rPr>
        <w:t>постановлением</w:t>
      </w:r>
    </w:p>
    <w:p w:rsidR="004B238F" w:rsidRDefault="005F2D48">
      <w:pPr>
        <w:spacing w:line="240" w:lineRule="atLeast"/>
        <w:jc w:val="right"/>
        <w:rPr>
          <w:rFonts w:eastAsiaTheme="minorHAnsi"/>
          <w:szCs w:val="24"/>
          <w:highlight w:val="white"/>
        </w:rPr>
      </w:pPr>
      <w:r>
        <w:rPr>
          <w:rFonts w:eastAsiaTheme="minorHAnsi"/>
          <w:szCs w:val="24"/>
          <w:highlight w:val="white"/>
          <w:lang w:eastAsia="en-US"/>
        </w:rPr>
        <w:t xml:space="preserve">администрации Бутурлинского </w:t>
      </w:r>
    </w:p>
    <w:p w:rsidR="004B238F" w:rsidRDefault="005F2D48">
      <w:pPr>
        <w:spacing w:line="240" w:lineRule="atLeast"/>
        <w:jc w:val="right"/>
        <w:rPr>
          <w:rFonts w:eastAsiaTheme="minorHAnsi"/>
          <w:szCs w:val="24"/>
          <w:highlight w:val="white"/>
        </w:rPr>
      </w:pPr>
      <w:r>
        <w:rPr>
          <w:rFonts w:eastAsiaTheme="minorHAnsi"/>
          <w:szCs w:val="24"/>
          <w:highlight w:val="white"/>
          <w:lang w:eastAsia="en-US"/>
        </w:rPr>
        <w:t>муниципального округа</w:t>
      </w:r>
    </w:p>
    <w:p w:rsidR="004B238F" w:rsidRDefault="005F2D48">
      <w:pPr>
        <w:spacing w:line="240" w:lineRule="atLeast"/>
        <w:jc w:val="right"/>
        <w:rPr>
          <w:rFonts w:eastAsiaTheme="minorHAnsi"/>
          <w:szCs w:val="24"/>
          <w:highlight w:val="white"/>
        </w:rPr>
      </w:pPr>
      <w:r>
        <w:rPr>
          <w:rFonts w:eastAsiaTheme="minorHAnsi"/>
          <w:szCs w:val="24"/>
          <w:highlight w:val="white"/>
          <w:lang w:eastAsia="en-US"/>
        </w:rPr>
        <w:t>Нижегородской области</w:t>
      </w:r>
    </w:p>
    <w:p w:rsidR="004B238F" w:rsidRDefault="005F2D48">
      <w:pPr>
        <w:spacing w:line="240" w:lineRule="atLeast"/>
        <w:jc w:val="right"/>
        <w:rPr>
          <w:rFonts w:eastAsiaTheme="minorHAnsi"/>
          <w:szCs w:val="24"/>
          <w:highlight w:val="white"/>
        </w:rPr>
      </w:pPr>
      <w:r>
        <w:rPr>
          <w:rFonts w:eastAsiaTheme="minorHAnsi"/>
          <w:szCs w:val="24"/>
          <w:highlight w:val="white"/>
          <w:lang w:eastAsia="en-US"/>
        </w:rPr>
        <w:t xml:space="preserve">от </w:t>
      </w:r>
      <w:r w:rsidR="00B13463">
        <w:rPr>
          <w:rFonts w:eastAsiaTheme="minorHAnsi"/>
          <w:szCs w:val="24"/>
          <w:highlight w:val="white"/>
          <w:lang w:eastAsia="en-US"/>
        </w:rPr>
        <w:t>14.04.2026</w:t>
      </w:r>
      <w:r>
        <w:rPr>
          <w:rFonts w:eastAsiaTheme="minorHAnsi"/>
          <w:szCs w:val="24"/>
          <w:highlight w:val="white"/>
          <w:lang w:eastAsia="en-US"/>
        </w:rPr>
        <w:t xml:space="preserve">. № </w:t>
      </w:r>
      <w:r w:rsidR="00B13463">
        <w:rPr>
          <w:rFonts w:eastAsiaTheme="minorHAnsi"/>
          <w:szCs w:val="24"/>
          <w:highlight w:val="white"/>
          <w:lang w:eastAsia="en-US"/>
        </w:rPr>
        <w:t>440</w:t>
      </w:r>
    </w:p>
    <w:p w:rsidR="004B238F" w:rsidRDefault="004B238F">
      <w:pPr>
        <w:spacing w:line="240" w:lineRule="atLeast"/>
        <w:jc w:val="center"/>
        <w:rPr>
          <w:rFonts w:eastAsiaTheme="minorHAnsi"/>
          <w:szCs w:val="24"/>
          <w:highlight w:val="white"/>
        </w:rPr>
      </w:pPr>
    </w:p>
    <w:p w:rsidR="004B238F" w:rsidRDefault="005F2D48">
      <w:pPr>
        <w:spacing w:line="360" w:lineRule="auto"/>
        <w:jc w:val="center"/>
        <w:rPr>
          <w:rFonts w:eastAsiaTheme="minorHAnsi"/>
          <w:b/>
          <w:szCs w:val="24"/>
          <w:lang w:eastAsia="en-US"/>
        </w:rPr>
      </w:pPr>
      <w:r>
        <w:rPr>
          <w:rFonts w:eastAsiaTheme="minorHAnsi"/>
          <w:b/>
          <w:szCs w:val="24"/>
          <w:lang w:eastAsia="en-US"/>
        </w:rPr>
        <w:t>ПОЛОЖЕНИЕ</w:t>
      </w:r>
    </w:p>
    <w:p w:rsidR="004B238F" w:rsidRDefault="005F2D48">
      <w:pPr>
        <w:jc w:val="center"/>
        <w:rPr>
          <w:rFonts w:eastAsiaTheme="minorHAnsi"/>
          <w:b/>
          <w:szCs w:val="24"/>
          <w:lang w:eastAsia="en-US"/>
        </w:rPr>
      </w:pPr>
      <w:r>
        <w:rPr>
          <w:rFonts w:eastAsiaTheme="minorHAnsi"/>
          <w:b/>
          <w:szCs w:val="24"/>
          <w:lang w:eastAsia="en-US"/>
        </w:rPr>
        <w:t xml:space="preserve">о проведении турнира по мини-футболу, посвященного Дню местного самоуправления, </w:t>
      </w:r>
    </w:p>
    <w:p w:rsidR="004B238F" w:rsidRDefault="005F2D48">
      <w:pPr>
        <w:jc w:val="center"/>
        <w:rPr>
          <w:rFonts w:eastAsiaTheme="minorHAnsi"/>
          <w:b/>
          <w:szCs w:val="24"/>
          <w:lang w:eastAsia="en-US"/>
        </w:rPr>
      </w:pPr>
      <w:r>
        <w:rPr>
          <w:rFonts w:eastAsiaTheme="minorHAnsi"/>
          <w:b/>
          <w:szCs w:val="24"/>
          <w:lang w:eastAsia="en-US"/>
        </w:rPr>
        <w:t xml:space="preserve">среди депутатов Совета депутатов и муниципальных служащих администрации </w:t>
      </w:r>
    </w:p>
    <w:p w:rsidR="004B238F" w:rsidRDefault="005F2D48">
      <w:pPr>
        <w:jc w:val="center"/>
        <w:rPr>
          <w:rFonts w:eastAsiaTheme="minorHAnsi"/>
          <w:b/>
          <w:szCs w:val="24"/>
          <w:lang w:eastAsia="en-US"/>
        </w:rPr>
      </w:pPr>
      <w:r>
        <w:rPr>
          <w:rFonts w:eastAsiaTheme="minorHAnsi"/>
          <w:b/>
          <w:szCs w:val="24"/>
          <w:lang w:eastAsia="en-US"/>
        </w:rPr>
        <w:t>Бутурлинского муниципального округа Нижегородской области</w:t>
      </w:r>
    </w:p>
    <w:p w:rsidR="004B238F" w:rsidRDefault="004B238F">
      <w:pPr>
        <w:jc w:val="center"/>
        <w:rPr>
          <w:rFonts w:eastAsiaTheme="minorHAnsi"/>
          <w:b/>
          <w:szCs w:val="24"/>
          <w:lang w:eastAsia="en-US"/>
        </w:rPr>
      </w:pPr>
    </w:p>
    <w:p w:rsidR="004B238F" w:rsidRDefault="005F2D48">
      <w:pPr>
        <w:spacing w:line="360" w:lineRule="auto"/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ЦЕЛИ И ЗАДАЧИ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Турнир по мини-футболу  прово</w:t>
      </w:r>
      <w:r>
        <w:rPr>
          <w:rFonts w:eastAsiaTheme="minorHAnsi"/>
          <w:szCs w:val="24"/>
          <w:lang w:eastAsia="en-US"/>
        </w:rPr>
        <w:t xml:space="preserve">дится в целях: </w:t>
      </w:r>
    </w:p>
    <w:p w:rsidR="004B238F" w:rsidRDefault="005F2D48">
      <w:pPr>
        <w:numPr>
          <w:ilvl w:val="0"/>
          <w:numId w:val="42"/>
        </w:numPr>
        <w:spacing w:after="160" w:line="360" w:lineRule="auto"/>
        <w:ind w:left="0" w:firstLine="709"/>
        <w:contextualSpacing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комплексного решения проблем двигательной активности и укрепления здоровья; </w:t>
      </w:r>
    </w:p>
    <w:p w:rsidR="004B238F" w:rsidRDefault="005F2D48">
      <w:pPr>
        <w:numPr>
          <w:ilvl w:val="0"/>
          <w:numId w:val="42"/>
        </w:numPr>
        <w:spacing w:after="160" w:line="360" w:lineRule="auto"/>
        <w:ind w:left="0" w:firstLine="709"/>
        <w:contextualSpacing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развития футбола в районе, популяризация этого вида спорта;</w:t>
      </w:r>
    </w:p>
    <w:p w:rsidR="004B238F" w:rsidRDefault="005F2D48">
      <w:pPr>
        <w:numPr>
          <w:ilvl w:val="0"/>
          <w:numId w:val="42"/>
        </w:numPr>
        <w:spacing w:after="160" w:line="360" w:lineRule="auto"/>
        <w:ind w:left="0" w:firstLine="709"/>
        <w:contextualSpacing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пропаганды здорового образа жизни.</w:t>
      </w:r>
    </w:p>
    <w:p w:rsidR="004B238F" w:rsidRDefault="004B238F">
      <w:pPr>
        <w:spacing w:line="360" w:lineRule="auto"/>
        <w:ind w:firstLine="709"/>
        <w:jc w:val="center"/>
        <w:rPr>
          <w:rFonts w:eastAsiaTheme="minorHAnsi"/>
          <w:szCs w:val="24"/>
          <w:lang w:eastAsia="en-US"/>
        </w:rPr>
      </w:pPr>
    </w:p>
    <w:p w:rsidR="004B238F" w:rsidRDefault="005F2D48">
      <w:pPr>
        <w:spacing w:line="360" w:lineRule="auto"/>
        <w:ind w:firstLine="709"/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СРОКИ И МЕСТО ПРОВЕДЕНИЯ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b/>
          <w:szCs w:val="24"/>
          <w:lang w:eastAsia="en-US"/>
        </w:rPr>
        <w:t xml:space="preserve">       </w:t>
      </w:r>
      <w:r>
        <w:rPr>
          <w:rFonts w:eastAsiaTheme="minorHAnsi"/>
          <w:szCs w:val="24"/>
          <w:lang w:eastAsia="en-US"/>
        </w:rPr>
        <w:t>Соревнования проводятся   17 апреля 2026 года на ФОКОТ.  Начало игры в 13:00 часов.</w:t>
      </w:r>
    </w:p>
    <w:p w:rsidR="004B238F" w:rsidRDefault="005F2D48" w:rsidP="00B13463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УЧАСТНИКИ СОРЕВНОВАНИЙ И УСЛОВИЯ ПРОВЕДЕНИЯ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Турнир проводится среди команд депутатов Совета депутатов и  муниципальных служащих администрации Бутурлинского муниципального</w:t>
      </w:r>
      <w:r>
        <w:rPr>
          <w:rFonts w:eastAsiaTheme="minorHAnsi"/>
          <w:szCs w:val="24"/>
          <w:lang w:eastAsia="en-US"/>
        </w:rPr>
        <w:t xml:space="preserve"> округа Нижегородской области. Допускается участие членов Молодежной палаты при Совете депутатов Бутурлинского муниципального округа Нижегородской области.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b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Состав команды: 4 полевых игроков + 1 вратарь.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Продолжительность игры - 2 тайма по 15 минут.</w:t>
      </w:r>
    </w:p>
    <w:p w:rsidR="004B238F" w:rsidRDefault="004B238F">
      <w:pPr>
        <w:spacing w:line="360" w:lineRule="auto"/>
        <w:ind w:firstLine="709"/>
        <w:jc w:val="center"/>
        <w:rPr>
          <w:rFonts w:eastAsiaTheme="minorHAnsi"/>
          <w:szCs w:val="24"/>
          <w:lang w:eastAsia="en-US"/>
        </w:rPr>
      </w:pPr>
    </w:p>
    <w:p w:rsidR="004B238F" w:rsidRDefault="005F2D48">
      <w:pPr>
        <w:spacing w:line="360" w:lineRule="auto"/>
        <w:ind w:firstLine="709"/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СУДЕЙ</w:t>
      </w:r>
      <w:r>
        <w:rPr>
          <w:rFonts w:eastAsiaTheme="minorHAnsi"/>
          <w:szCs w:val="24"/>
          <w:lang w:eastAsia="en-US"/>
        </w:rPr>
        <w:t>СТВО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Судейство игр осуществляется судьями, предоставленными организаторами. Назначение судей на игры осуществляет главный судья Соревнований. Решения судьи, вынесенные по фактам, связанным с игрой, являются окончательными.</w:t>
      </w:r>
    </w:p>
    <w:p w:rsidR="004B238F" w:rsidRDefault="004B238F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</w:p>
    <w:p w:rsidR="004B238F" w:rsidRDefault="005F2D48">
      <w:pPr>
        <w:spacing w:line="360" w:lineRule="auto"/>
        <w:ind w:firstLine="709"/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ДИСЦИПЛИНАРНЫЕ САНКЦИИ К ИГРОКАМ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Во время игр на игроков налагаются следующие санкции: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две желтые карточки в одной игре – удаление с игры;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за умышленную грубую игру с нанесением травмы - удаление до конца турнира;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за оскорбление соперника, судей, зрителей - удаление до конца турнира;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lastRenderedPageBreak/>
        <w:t xml:space="preserve">за </w:t>
      </w:r>
      <w:r>
        <w:rPr>
          <w:rFonts w:eastAsiaTheme="minorHAnsi"/>
          <w:szCs w:val="24"/>
          <w:lang w:eastAsia="en-US"/>
        </w:rPr>
        <w:t>удар игрока, судей, зрителей - удаление до конца турнира.</w:t>
      </w:r>
    </w:p>
    <w:p w:rsidR="004B238F" w:rsidRDefault="005F2D48">
      <w:pPr>
        <w:spacing w:line="360" w:lineRule="auto"/>
        <w:ind w:firstLine="709"/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РУКОВОДСТВО ПРОВЕДЕНИЕМ СОРЕВНОВАНИЙ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  <w:lang w:eastAsia="en-US"/>
        </w:rPr>
        <w:t>Общее руководство организацией и проведением соревнований осуществляет МБУ ДО «Спортивная школа».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color w:val="000000" w:themeColor="text1"/>
          <w:szCs w:val="24"/>
          <w:highlight w:val="white"/>
        </w:rPr>
      </w:pPr>
      <w:r>
        <w:rPr>
          <w:rFonts w:eastAsiaTheme="minorHAnsi"/>
          <w:szCs w:val="24"/>
          <w:lang w:eastAsia="en-US"/>
        </w:rPr>
        <w:t xml:space="preserve"> Непосредственное проведение возлагается на судейскую коллеги</w:t>
      </w:r>
      <w:r>
        <w:rPr>
          <w:rFonts w:eastAsiaTheme="minorHAnsi"/>
          <w:szCs w:val="24"/>
          <w:lang w:eastAsia="en-US"/>
        </w:rPr>
        <w:t>ю (главный судья Пронин С. Н.</w:t>
      </w:r>
      <w:r>
        <w:rPr>
          <w:rFonts w:eastAsiaTheme="minorHAnsi"/>
          <w:color w:val="000000" w:themeColor="text1"/>
          <w:szCs w:val="24"/>
          <w:highlight w:val="white"/>
          <w:lang w:eastAsia="en-US"/>
        </w:rPr>
        <w:t>).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highlight w:val="white"/>
        </w:rPr>
      </w:pPr>
      <w:r>
        <w:rPr>
          <w:rFonts w:eastAsiaTheme="minorHAnsi"/>
          <w:szCs w:val="24"/>
          <w:highlight w:val="white"/>
          <w:lang w:eastAsia="en-US"/>
        </w:rPr>
        <w:t>Победитель и призёры награждаются грамотами главы местного самоуправления Бутурлинского муниципального округа Нижегородской области.</w:t>
      </w:r>
    </w:p>
    <w:p w:rsidR="004B238F" w:rsidRDefault="004B238F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</w:p>
    <w:p w:rsidR="004B238F" w:rsidRDefault="005F2D48">
      <w:pPr>
        <w:spacing w:line="360" w:lineRule="auto"/>
        <w:jc w:val="center"/>
        <w:rPr>
          <w:rFonts w:eastAsiaTheme="minorHAnsi"/>
          <w:b/>
          <w:i/>
          <w:szCs w:val="24"/>
          <w:lang w:eastAsia="en-US"/>
        </w:rPr>
      </w:pPr>
      <w:r>
        <w:rPr>
          <w:rFonts w:eastAsiaTheme="minorHAnsi"/>
          <w:b/>
          <w:i/>
          <w:szCs w:val="24"/>
          <w:lang w:eastAsia="en-US"/>
        </w:rPr>
        <w:t>Данное Положение является официальным вызовом на Турнир.</w:t>
      </w:r>
    </w:p>
    <w:p w:rsidR="004B238F" w:rsidRDefault="005F2D4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4B238F" w:rsidRDefault="005F2D48">
      <w:pPr>
        <w:spacing w:line="240" w:lineRule="atLeast"/>
        <w:jc w:val="righ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lastRenderedPageBreak/>
        <w:t>Утверждено</w:t>
      </w:r>
    </w:p>
    <w:p w:rsidR="004B238F" w:rsidRDefault="005F2D48">
      <w:pPr>
        <w:spacing w:line="240" w:lineRule="atLeast"/>
        <w:jc w:val="righ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постановлением</w:t>
      </w:r>
    </w:p>
    <w:p w:rsidR="004B238F" w:rsidRDefault="005F2D48">
      <w:pPr>
        <w:spacing w:line="240" w:lineRule="atLeast"/>
        <w:jc w:val="righ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администрации Бутурлинского </w:t>
      </w:r>
    </w:p>
    <w:p w:rsidR="004B238F" w:rsidRDefault="005F2D48">
      <w:pPr>
        <w:spacing w:line="240" w:lineRule="atLeast"/>
        <w:jc w:val="righ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муниципального округа</w:t>
      </w:r>
    </w:p>
    <w:p w:rsidR="004B238F" w:rsidRDefault="005F2D48">
      <w:pPr>
        <w:spacing w:line="240" w:lineRule="atLeast"/>
        <w:jc w:val="righ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Нижегородской области</w:t>
      </w:r>
    </w:p>
    <w:p w:rsidR="004B238F" w:rsidRDefault="005F2D48" w:rsidP="00B13463">
      <w:pPr>
        <w:spacing w:line="240" w:lineRule="atLeast"/>
        <w:jc w:val="righ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от </w:t>
      </w:r>
      <w:r w:rsidR="00B13463">
        <w:rPr>
          <w:rFonts w:eastAsiaTheme="minorHAnsi"/>
          <w:szCs w:val="24"/>
          <w:lang w:eastAsia="en-US"/>
        </w:rPr>
        <w:t>14.04.2026 г. ;440</w:t>
      </w:r>
    </w:p>
    <w:p w:rsidR="004B238F" w:rsidRDefault="004B238F">
      <w:pPr>
        <w:spacing w:line="240" w:lineRule="atLeast"/>
        <w:jc w:val="center"/>
        <w:rPr>
          <w:rFonts w:eastAsiaTheme="minorHAnsi"/>
          <w:szCs w:val="24"/>
          <w:lang w:eastAsia="en-US"/>
        </w:rPr>
      </w:pPr>
    </w:p>
    <w:p w:rsidR="004B238F" w:rsidRDefault="005F2D48">
      <w:pPr>
        <w:jc w:val="center"/>
        <w:rPr>
          <w:rFonts w:eastAsiaTheme="minorHAnsi"/>
          <w:b/>
          <w:szCs w:val="24"/>
          <w:lang w:eastAsia="en-US"/>
        </w:rPr>
      </w:pPr>
      <w:r>
        <w:rPr>
          <w:rFonts w:eastAsiaTheme="minorHAnsi"/>
          <w:b/>
          <w:szCs w:val="24"/>
          <w:lang w:eastAsia="en-US"/>
        </w:rPr>
        <w:t>ПОЛОЖЕНИЕ</w:t>
      </w:r>
    </w:p>
    <w:p w:rsidR="004B238F" w:rsidRDefault="005F2D48">
      <w:pPr>
        <w:jc w:val="center"/>
        <w:rPr>
          <w:rFonts w:eastAsiaTheme="minorHAnsi"/>
          <w:b/>
          <w:szCs w:val="24"/>
          <w:lang w:eastAsia="en-US"/>
        </w:rPr>
      </w:pPr>
      <w:r>
        <w:rPr>
          <w:rFonts w:eastAsiaTheme="minorHAnsi"/>
          <w:b/>
          <w:szCs w:val="24"/>
          <w:lang w:eastAsia="en-US"/>
        </w:rPr>
        <w:t xml:space="preserve">о проведении турнира по настольному теннису, посвященного Дню местного самоуправления, среди депутатов и муниципальных служащих администрации </w:t>
      </w:r>
    </w:p>
    <w:p w:rsidR="004B238F" w:rsidRDefault="005F2D48">
      <w:pPr>
        <w:jc w:val="center"/>
        <w:rPr>
          <w:rFonts w:eastAsiaTheme="minorHAnsi"/>
          <w:b/>
          <w:szCs w:val="24"/>
          <w:lang w:eastAsia="en-US"/>
        </w:rPr>
      </w:pPr>
      <w:r>
        <w:rPr>
          <w:rFonts w:eastAsiaTheme="minorHAnsi"/>
          <w:b/>
          <w:szCs w:val="24"/>
          <w:lang w:eastAsia="en-US"/>
        </w:rPr>
        <w:t>Бутурлинского муниципального округа Нижегородской области</w:t>
      </w:r>
    </w:p>
    <w:p w:rsidR="004B238F" w:rsidRDefault="004B238F">
      <w:pPr>
        <w:jc w:val="center"/>
        <w:rPr>
          <w:rFonts w:eastAsiaTheme="minorHAnsi"/>
          <w:szCs w:val="24"/>
          <w:lang w:eastAsia="en-US"/>
        </w:rPr>
      </w:pPr>
    </w:p>
    <w:p w:rsidR="004B238F" w:rsidRDefault="005F2D48">
      <w:pPr>
        <w:spacing w:line="360" w:lineRule="auto"/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ЦЕЛИ И ЗАДАЧИ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Соревнования по настольному теннису проводится в целях: </w:t>
      </w:r>
    </w:p>
    <w:p w:rsidR="004B238F" w:rsidRDefault="005F2D48">
      <w:pPr>
        <w:numPr>
          <w:ilvl w:val="0"/>
          <w:numId w:val="42"/>
        </w:numPr>
        <w:spacing w:after="160" w:line="360" w:lineRule="auto"/>
        <w:ind w:left="0" w:firstLine="709"/>
        <w:contextualSpacing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комплексного решения проблем двигательной активности и укрепления здоровья;</w:t>
      </w:r>
    </w:p>
    <w:p w:rsidR="004B238F" w:rsidRDefault="005F2D48">
      <w:pPr>
        <w:numPr>
          <w:ilvl w:val="0"/>
          <w:numId w:val="42"/>
        </w:numPr>
        <w:spacing w:after="160" w:line="360" w:lineRule="auto"/>
        <w:ind w:left="0" w:firstLine="709"/>
        <w:contextualSpacing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развитие настольного тенниса в районе, популяризац</w:t>
      </w:r>
      <w:r>
        <w:rPr>
          <w:rFonts w:eastAsiaTheme="minorHAnsi"/>
          <w:szCs w:val="24"/>
          <w:lang w:eastAsia="en-US"/>
        </w:rPr>
        <w:t>ия этого вида спорта;</w:t>
      </w:r>
    </w:p>
    <w:p w:rsidR="004B238F" w:rsidRDefault="005F2D48">
      <w:pPr>
        <w:numPr>
          <w:ilvl w:val="0"/>
          <w:numId w:val="42"/>
        </w:numPr>
        <w:spacing w:after="160" w:line="360" w:lineRule="auto"/>
        <w:ind w:left="0" w:firstLine="709"/>
        <w:contextualSpacing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пропаганды здорового образа жизни.</w:t>
      </w:r>
    </w:p>
    <w:p w:rsidR="004B238F" w:rsidRDefault="005F2D48">
      <w:pPr>
        <w:spacing w:line="360" w:lineRule="auto"/>
        <w:ind w:firstLine="709"/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СРОКИ И МЕСТО ПРОВЕДЕНИЯ</w:t>
      </w:r>
    </w:p>
    <w:p w:rsidR="004B238F" w:rsidRDefault="009352B7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Соревнования проводятся 17 апреля 2026 года в</w:t>
      </w:r>
      <w:bookmarkStart w:id="0" w:name="_GoBack"/>
      <w:bookmarkEnd w:id="0"/>
      <w:r w:rsidR="005F2D48">
        <w:rPr>
          <w:rFonts w:eastAsiaTheme="minorHAnsi"/>
          <w:szCs w:val="24"/>
          <w:lang w:eastAsia="en-US"/>
        </w:rPr>
        <w:t xml:space="preserve"> МАОУ Бутурлинской СОШ имени В.И. Казакова.  Начало игры в 13:00 часов.</w:t>
      </w:r>
    </w:p>
    <w:p w:rsidR="004B238F" w:rsidRDefault="005F2D48" w:rsidP="00B13463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УЧАСТНИКИ СОРЕВНОВАНИЙ И УСЛОВИЯ ПРОВЕДЕНИЯ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Турнир проводится среди команды депутатов и муниципальных служащих администрации Бутурлинского муниципального округа Нижегородской области.</w:t>
      </w:r>
      <w:r>
        <w:t xml:space="preserve"> </w:t>
      </w:r>
      <w:r>
        <w:rPr>
          <w:rFonts w:eastAsiaTheme="minorHAnsi"/>
          <w:szCs w:val="24"/>
          <w:lang w:eastAsia="en-US"/>
        </w:rPr>
        <w:t xml:space="preserve">Допускается участие членов Молодежной палаты при Совете депутатов Бутурлинского муниципального округа Нижегородской </w:t>
      </w:r>
      <w:r>
        <w:rPr>
          <w:rFonts w:eastAsiaTheme="minorHAnsi"/>
          <w:szCs w:val="24"/>
          <w:lang w:eastAsia="en-US"/>
        </w:rPr>
        <w:t>области.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b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Состав команды: 3 мужчины + 1 женщина.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Соревнования командные, проводятся по действующим правилам вида спорта «Настольный теннис», утвержденным приказом Министерства спорта Российской Федерации от 19.12.2017 г. № 1083 (с изменениями от 27.12.2021</w:t>
      </w:r>
      <w:r>
        <w:rPr>
          <w:rFonts w:eastAsiaTheme="minorHAnsi"/>
          <w:szCs w:val="24"/>
          <w:lang w:eastAsia="en-US"/>
        </w:rPr>
        <w:t xml:space="preserve"> № 1064).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4.3. Для команд обязательно наличие спортивного инвентаря (теннисных ракеток, теннисных мячей), спортивной формы и сменной спортивной обуви не противоречащим правилам вида спорта (включая руководителей и представителей команды).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Предварительная с</w:t>
      </w:r>
      <w:r>
        <w:rPr>
          <w:rFonts w:eastAsiaTheme="minorHAnsi"/>
          <w:szCs w:val="24"/>
          <w:lang w:eastAsia="en-US"/>
        </w:rPr>
        <w:t xml:space="preserve">истема проведения игр. До начала Соревнований участники распределяются: 1-я ракетка – 1 стол, 2-я ракетка – 2 стол, 3-я ракетка – 3 стол, 4-я ракетка – 4 стол. 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В дальнейшем любые изменения запрещены, кроме разрешенной замены. В случае замены, результаты з</w:t>
      </w:r>
      <w:r>
        <w:rPr>
          <w:rFonts w:eastAsiaTheme="minorHAnsi"/>
          <w:szCs w:val="24"/>
          <w:lang w:eastAsia="en-US"/>
        </w:rPr>
        <w:t>амененного игрока переходят игроку его заменившему.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Игры проходят по круговой системе, каждый с каждым. Одиночная встреча играется до трех побед. Партию выигрывает игрок, первым набравший 11 очков, если только оба игрока </w:t>
      </w:r>
      <w:r>
        <w:rPr>
          <w:rFonts w:eastAsiaTheme="minorHAnsi"/>
          <w:szCs w:val="24"/>
          <w:lang w:eastAsia="en-US"/>
        </w:rPr>
        <w:lastRenderedPageBreak/>
        <w:t>не набрали по 10 очков, в этом случ</w:t>
      </w:r>
      <w:r>
        <w:rPr>
          <w:rFonts w:eastAsiaTheme="minorHAnsi"/>
          <w:szCs w:val="24"/>
          <w:lang w:eastAsia="en-US"/>
        </w:rPr>
        <w:t>ае партия будет выиграна игроком, который первым наберет на 2 очка больше соперника.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Очки, набранные участниками в личном зачете, идут в командный зачет Соревнований.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За победу игроку присуждается 2 очка, проигравшему присуждается 1 очко, 0 очков за отказ,</w:t>
      </w:r>
      <w:r>
        <w:rPr>
          <w:rFonts w:eastAsiaTheme="minorHAnsi"/>
          <w:szCs w:val="24"/>
          <w:lang w:eastAsia="en-US"/>
        </w:rPr>
        <w:t xml:space="preserve"> или если игрок не завершил встречу по любой причине.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При равенстве очков в командном зачете, приоритет отдается команде, показавший лучший результат игры 1 ракетки. </w:t>
      </w:r>
    </w:p>
    <w:p w:rsidR="004B238F" w:rsidRDefault="005F2D48">
      <w:pPr>
        <w:spacing w:line="360" w:lineRule="auto"/>
        <w:ind w:firstLine="709"/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СУДЕЙСТВО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Судейство игр осуществляется судьями, предоставленными организаторами. Назначен</w:t>
      </w:r>
      <w:r>
        <w:rPr>
          <w:rFonts w:eastAsiaTheme="minorHAnsi"/>
          <w:szCs w:val="24"/>
          <w:lang w:eastAsia="en-US"/>
        </w:rPr>
        <w:t>ие судей на игры осуществляет главный судья Соревнований. Решения судьи, вынесенные по фактам, связанным с игрой, являются окончательными.</w:t>
      </w:r>
    </w:p>
    <w:p w:rsidR="004B238F" w:rsidRDefault="005F2D48">
      <w:pPr>
        <w:spacing w:line="360" w:lineRule="auto"/>
        <w:ind w:firstLine="709"/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ДИСЦИПЛИНАРНЫЕ САНКЦИИ К ИГРОКАМ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Участник соревнований обязан: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1. Строго соблюдать нормы поведения, быть вежливым по </w:t>
      </w:r>
      <w:r>
        <w:rPr>
          <w:rFonts w:eastAsiaTheme="minorHAnsi"/>
          <w:szCs w:val="24"/>
          <w:lang w:eastAsia="en-US"/>
        </w:rPr>
        <w:t>отношению к судьям, соперникам, зрителям.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2. Знать и точно соблюдать правила соревнований.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3 Начав соревнование, сыграть все предусмотренные встречи.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4 По окончании встречи поблагодарить рукопожатием соперника и судью.</w:t>
      </w:r>
    </w:p>
    <w:p w:rsidR="004B238F" w:rsidRDefault="005F2D48">
      <w:pPr>
        <w:spacing w:line="360" w:lineRule="auto"/>
        <w:ind w:firstLine="709"/>
        <w:jc w:val="center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РУКОВОДСТВО ПРОВЕДЕНИЕМ СОРЕВНОВАНИЙ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Общее руководство организацией и проведением соревнований осуществляет МБУ ДО «Спортивная школа».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highlight w:val="white"/>
        </w:rPr>
      </w:pPr>
      <w:r>
        <w:rPr>
          <w:rFonts w:eastAsiaTheme="minorHAnsi"/>
          <w:szCs w:val="24"/>
          <w:lang w:eastAsia="en-US"/>
        </w:rPr>
        <w:t xml:space="preserve"> Непосредственное проведение возлагается на судейскую коллегию (главный судья Прони</w:t>
      </w:r>
      <w:r>
        <w:rPr>
          <w:rFonts w:eastAsiaTheme="minorHAnsi"/>
          <w:szCs w:val="24"/>
          <w:highlight w:val="white"/>
          <w:lang w:eastAsia="en-US"/>
        </w:rPr>
        <w:t>н С. Н.)</w:t>
      </w:r>
    </w:p>
    <w:p w:rsidR="004B238F" w:rsidRDefault="005F2D48">
      <w:pPr>
        <w:spacing w:line="360" w:lineRule="auto"/>
        <w:ind w:firstLine="709"/>
        <w:jc w:val="both"/>
        <w:rPr>
          <w:rFonts w:eastAsiaTheme="minorHAnsi"/>
          <w:szCs w:val="24"/>
          <w:highlight w:val="white"/>
        </w:rPr>
      </w:pPr>
      <w:r>
        <w:rPr>
          <w:rFonts w:eastAsiaTheme="minorHAnsi"/>
          <w:szCs w:val="24"/>
          <w:highlight w:val="white"/>
          <w:lang w:eastAsia="en-US"/>
        </w:rPr>
        <w:t xml:space="preserve">Победитель и призёры награждаются грамотами </w:t>
      </w:r>
      <w:r>
        <w:rPr>
          <w:rFonts w:eastAsiaTheme="minorHAnsi"/>
          <w:szCs w:val="24"/>
          <w:highlight w:val="white"/>
          <w:lang w:eastAsia="en-US"/>
        </w:rPr>
        <w:t>глав местного самоуправления Бутурлинского муниципального округа Нижегородской области.</w:t>
      </w:r>
    </w:p>
    <w:p w:rsidR="004B238F" w:rsidRDefault="004B238F">
      <w:pPr>
        <w:spacing w:line="360" w:lineRule="auto"/>
        <w:jc w:val="both"/>
        <w:rPr>
          <w:rFonts w:eastAsiaTheme="minorHAnsi"/>
          <w:szCs w:val="24"/>
          <w:lang w:eastAsia="en-US"/>
        </w:rPr>
      </w:pPr>
    </w:p>
    <w:p w:rsidR="004B238F" w:rsidRDefault="005F2D48">
      <w:pPr>
        <w:spacing w:line="360" w:lineRule="auto"/>
        <w:jc w:val="center"/>
        <w:rPr>
          <w:rFonts w:eastAsiaTheme="minorHAnsi"/>
          <w:b/>
          <w:i/>
          <w:szCs w:val="24"/>
          <w:lang w:eastAsia="en-US"/>
        </w:rPr>
      </w:pPr>
      <w:r>
        <w:rPr>
          <w:rFonts w:eastAsiaTheme="minorHAnsi"/>
          <w:b/>
          <w:i/>
          <w:szCs w:val="24"/>
          <w:lang w:eastAsia="en-US"/>
        </w:rPr>
        <w:t>Данное Положение является официальным вызовом на Турнир.</w:t>
      </w:r>
    </w:p>
    <w:sectPr w:rsidR="004B238F" w:rsidSect="00B1346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D48" w:rsidRDefault="005F2D48">
      <w:r>
        <w:separator/>
      </w:r>
    </w:p>
  </w:endnote>
  <w:endnote w:type="continuationSeparator" w:id="0">
    <w:p w:rsidR="005F2D48" w:rsidRDefault="005F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,Bold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D48" w:rsidRDefault="005F2D48">
      <w:r>
        <w:separator/>
      </w:r>
    </w:p>
  </w:footnote>
  <w:footnote w:type="continuationSeparator" w:id="0">
    <w:p w:rsidR="005F2D48" w:rsidRDefault="005F2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5F8"/>
    <w:multiLevelType w:val="hybridMultilevel"/>
    <w:tmpl w:val="78C23550"/>
    <w:lvl w:ilvl="0" w:tplc="ACC0F0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0C9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4E8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4E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A27B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C090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569E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123D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D444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8138F"/>
    <w:multiLevelType w:val="hybridMultilevel"/>
    <w:tmpl w:val="1D3CCDC8"/>
    <w:lvl w:ilvl="0" w:tplc="F4FCFD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9C9C90">
      <w:start w:val="1"/>
      <w:numFmt w:val="lowerLetter"/>
      <w:lvlText w:val="%2."/>
      <w:lvlJc w:val="left"/>
      <w:pPr>
        <w:ind w:left="1440" w:hanging="360"/>
      </w:pPr>
    </w:lvl>
    <w:lvl w:ilvl="2" w:tplc="A614F95E">
      <w:start w:val="1"/>
      <w:numFmt w:val="lowerRoman"/>
      <w:lvlText w:val="%3."/>
      <w:lvlJc w:val="right"/>
      <w:pPr>
        <w:ind w:left="2160" w:hanging="180"/>
      </w:pPr>
    </w:lvl>
    <w:lvl w:ilvl="3" w:tplc="23E69B28">
      <w:start w:val="1"/>
      <w:numFmt w:val="decimal"/>
      <w:lvlText w:val="%4."/>
      <w:lvlJc w:val="left"/>
      <w:pPr>
        <w:ind w:left="2880" w:hanging="360"/>
      </w:pPr>
    </w:lvl>
    <w:lvl w:ilvl="4" w:tplc="B31CE274">
      <w:start w:val="1"/>
      <w:numFmt w:val="lowerLetter"/>
      <w:lvlText w:val="%5."/>
      <w:lvlJc w:val="left"/>
      <w:pPr>
        <w:ind w:left="3600" w:hanging="360"/>
      </w:pPr>
    </w:lvl>
    <w:lvl w:ilvl="5" w:tplc="13EC931E">
      <w:start w:val="1"/>
      <w:numFmt w:val="lowerRoman"/>
      <w:lvlText w:val="%6."/>
      <w:lvlJc w:val="right"/>
      <w:pPr>
        <w:ind w:left="4320" w:hanging="180"/>
      </w:pPr>
    </w:lvl>
    <w:lvl w:ilvl="6" w:tplc="5B12350E">
      <w:start w:val="1"/>
      <w:numFmt w:val="decimal"/>
      <w:lvlText w:val="%7."/>
      <w:lvlJc w:val="left"/>
      <w:pPr>
        <w:ind w:left="5040" w:hanging="360"/>
      </w:pPr>
    </w:lvl>
    <w:lvl w:ilvl="7" w:tplc="D4EC1F6C">
      <w:start w:val="1"/>
      <w:numFmt w:val="lowerLetter"/>
      <w:lvlText w:val="%8."/>
      <w:lvlJc w:val="left"/>
      <w:pPr>
        <w:ind w:left="5760" w:hanging="360"/>
      </w:pPr>
    </w:lvl>
    <w:lvl w:ilvl="8" w:tplc="D8BC43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258"/>
    <w:multiLevelType w:val="hybridMultilevel"/>
    <w:tmpl w:val="4AD41ADE"/>
    <w:lvl w:ilvl="0" w:tplc="25BAD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7C48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ECA4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9618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984C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A2E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2887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B4B5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5A82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45BCC"/>
    <w:multiLevelType w:val="hybridMultilevel"/>
    <w:tmpl w:val="DA36D514"/>
    <w:lvl w:ilvl="0" w:tplc="D74AAF2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FE1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B20B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CE8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FE68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014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162A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FE86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6BD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323B8"/>
    <w:multiLevelType w:val="hybridMultilevel"/>
    <w:tmpl w:val="EF7611F2"/>
    <w:lvl w:ilvl="0" w:tplc="CAA240A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F0F7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E6E3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0E2C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7CE9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0658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EA60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F87D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2869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B535FB"/>
    <w:multiLevelType w:val="hybridMultilevel"/>
    <w:tmpl w:val="3C5E432E"/>
    <w:lvl w:ilvl="0" w:tplc="BB424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348C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3235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720B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607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866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7810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8219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BC9D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AC17A3"/>
    <w:multiLevelType w:val="hybridMultilevel"/>
    <w:tmpl w:val="F5D805E6"/>
    <w:lvl w:ilvl="0" w:tplc="850C955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FC8A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6AD5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6201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A072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D6FC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A4B8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BC4D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546D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521D4"/>
    <w:multiLevelType w:val="hybridMultilevel"/>
    <w:tmpl w:val="170ED832"/>
    <w:lvl w:ilvl="0" w:tplc="8970075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6298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868A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6834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2C56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5EEA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00F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8D9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288E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AA052A"/>
    <w:multiLevelType w:val="hybridMultilevel"/>
    <w:tmpl w:val="BE4AA5FC"/>
    <w:lvl w:ilvl="0" w:tplc="3ADA1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C23C92">
      <w:start w:val="1"/>
      <w:numFmt w:val="lowerLetter"/>
      <w:lvlText w:val="%2."/>
      <w:lvlJc w:val="left"/>
      <w:pPr>
        <w:ind w:left="1440" w:hanging="360"/>
      </w:pPr>
    </w:lvl>
    <w:lvl w:ilvl="2" w:tplc="2CCCF83A">
      <w:start w:val="1"/>
      <w:numFmt w:val="lowerRoman"/>
      <w:lvlText w:val="%3."/>
      <w:lvlJc w:val="right"/>
      <w:pPr>
        <w:ind w:left="2160" w:hanging="180"/>
      </w:pPr>
    </w:lvl>
    <w:lvl w:ilvl="3" w:tplc="4C90B880">
      <w:start w:val="1"/>
      <w:numFmt w:val="decimal"/>
      <w:lvlText w:val="%4."/>
      <w:lvlJc w:val="left"/>
      <w:pPr>
        <w:ind w:left="2880" w:hanging="360"/>
      </w:pPr>
    </w:lvl>
    <w:lvl w:ilvl="4" w:tplc="8DAEE2AC">
      <w:start w:val="1"/>
      <w:numFmt w:val="lowerLetter"/>
      <w:lvlText w:val="%5."/>
      <w:lvlJc w:val="left"/>
      <w:pPr>
        <w:ind w:left="3600" w:hanging="360"/>
      </w:pPr>
    </w:lvl>
    <w:lvl w:ilvl="5" w:tplc="71EE5790">
      <w:start w:val="1"/>
      <w:numFmt w:val="lowerRoman"/>
      <w:lvlText w:val="%6."/>
      <w:lvlJc w:val="right"/>
      <w:pPr>
        <w:ind w:left="4320" w:hanging="180"/>
      </w:pPr>
    </w:lvl>
    <w:lvl w:ilvl="6" w:tplc="A02E867C">
      <w:start w:val="1"/>
      <w:numFmt w:val="decimal"/>
      <w:lvlText w:val="%7."/>
      <w:lvlJc w:val="left"/>
      <w:pPr>
        <w:ind w:left="5040" w:hanging="360"/>
      </w:pPr>
    </w:lvl>
    <w:lvl w:ilvl="7" w:tplc="A7144716">
      <w:start w:val="1"/>
      <w:numFmt w:val="lowerLetter"/>
      <w:lvlText w:val="%8."/>
      <w:lvlJc w:val="left"/>
      <w:pPr>
        <w:ind w:left="5760" w:hanging="360"/>
      </w:pPr>
    </w:lvl>
    <w:lvl w:ilvl="8" w:tplc="77568FE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B5098"/>
    <w:multiLevelType w:val="hybridMultilevel"/>
    <w:tmpl w:val="3B62719A"/>
    <w:lvl w:ilvl="0" w:tplc="A7806D4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762D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446C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9AF6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584A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F071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2A3D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86C4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FE7F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A3602"/>
    <w:multiLevelType w:val="hybridMultilevel"/>
    <w:tmpl w:val="44C6D180"/>
    <w:lvl w:ilvl="0" w:tplc="D4CE700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C0E6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02A2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FCBA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C8A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DE7F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468F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4BB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36F5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6C1A4C"/>
    <w:multiLevelType w:val="multilevel"/>
    <w:tmpl w:val="C8E23F7C"/>
    <w:lvl w:ilvl="0">
      <w:start w:val="1"/>
      <w:numFmt w:val="decimal"/>
      <w:lvlText w:val="%1."/>
      <w:lvlJc w:val="left"/>
      <w:pPr>
        <w:ind w:left="1934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2" w15:restartNumberingAfterBreak="0">
    <w:nsid w:val="2DD863E2"/>
    <w:multiLevelType w:val="hybridMultilevel"/>
    <w:tmpl w:val="5AC24920"/>
    <w:lvl w:ilvl="0" w:tplc="AACC085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90817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7CD6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0E2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23D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042B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162A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9033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7859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DE31C8"/>
    <w:multiLevelType w:val="hybridMultilevel"/>
    <w:tmpl w:val="FFBC9794"/>
    <w:lvl w:ilvl="0" w:tplc="902A35F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B04C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F202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D82B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A6D1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4CF6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44ED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E9F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8885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7833AE"/>
    <w:multiLevelType w:val="multilevel"/>
    <w:tmpl w:val="EB5E006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5" w15:restartNumberingAfterBreak="0">
    <w:nsid w:val="33CC5FF5"/>
    <w:multiLevelType w:val="hybridMultilevel"/>
    <w:tmpl w:val="27A69248"/>
    <w:lvl w:ilvl="0" w:tplc="58DED00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232A7DD0">
      <w:start w:val="1"/>
      <w:numFmt w:val="lowerLetter"/>
      <w:lvlText w:val="%2."/>
      <w:lvlJc w:val="left"/>
      <w:pPr>
        <w:ind w:left="1647" w:hanging="360"/>
      </w:pPr>
    </w:lvl>
    <w:lvl w:ilvl="2" w:tplc="30AC9A36">
      <w:start w:val="1"/>
      <w:numFmt w:val="lowerRoman"/>
      <w:lvlText w:val="%3."/>
      <w:lvlJc w:val="right"/>
      <w:pPr>
        <w:ind w:left="2367" w:hanging="180"/>
      </w:pPr>
    </w:lvl>
    <w:lvl w:ilvl="3" w:tplc="7A741892">
      <w:start w:val="1"/>
      <w:numFmt w:val="decimal"/>
      <w:lvlText w:val="%4."/>
      <w:lvlJc w:val="left"/>
      <w:pPr>
        <w:ind w:left="3087" w:hanging="360"/>
      </w:pPr>
    </w:lvl>
    <w:lvl w:ilvl="4" w:tplc="0B94ADBC">
      <w:start w:val="1"/>
      <w:numFmt w:val="lowerLetter"/>
      <w:lvlText w:val="%5."/>
      <w:lvlJc w:val="left"/>
      <w:pPr>
        <w:ind w:left="3807" w:hanging="360"/>
      </w:pPr>
    </w:lvl>
    <w:lvl w:ilvl="5" w:tplc="B85AE7E8">
      <w:start w:val="1"/>
      <w:numFmt w:val="lowerRoman"/>
      <w:lvlText w:val="%6."/>
      <w:lvlJc w:val="right"/>
      <w:pPr>
        <w:ind w:left="4527" w:hanging="180"/>
      </w:pPr>
    </w:lvl>
    <w:lvl w:ilvl="6" w:tplc="67BCFEBE">
      <w:start w:val="1"/>
      <w:numFmt w:val="decimal"/>
      <w:lvlText w:val="%7."/>
      <w:lvlJc w:val="left"/>
      <w:pPr>
        <w:ind w:left="5247" w:hanging="360"/>
      </w:pPr>
    </w:lvl>
    <w:lvl w:ilvl="7" w:tplc="7D00F8D6">
      <w:start w:val="1"/>
      <w:numFmt w:val="lowerLetter"/>
      <w:lvlText w:val="%8."/>
      <w:lvlJc w:val="left"/>
      <w:pPr>
        <w:ind w:left="5967" w:hanging="360"/>
      </w:pPr>
    </w:lvl>
    <w:lvl w:ilvl="8" w:tplc="E2F6976A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8EB3FC1"/>
    <w:multiLevelType w:val="hybridMultilevel"/>
    <w:tmpl w:val="11DC869C"/>
    <w:lvl w:ilvl="0" w:tplc="A9E64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5220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E642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54CA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234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88E8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101F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3A20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340E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8C3D1C"/>
    <w:multiLevelType w:val="hybridMultilevel"/>
    <w:tmpl w:val="5792FD0A"/>
    <w:lvl w:ilvl="0" w:tplc="0E5E876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3C91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3671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A6E8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82D8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CCAC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06F8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617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321B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2D2021"/>
    <w:multiLevelType w:val="hybridMultilevel"/>
    <w:tmpl w:val="B70004B0"/>
    <w:lvl w:ilvl="0" w:tplc="1CC652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32B3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4253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9251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619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206C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CC3F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626D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6A7C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7C2D44"/>
    <w:multiLevelType w:val="multilevel"/>
    <w:tmpl w:val="F8D0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5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72" w:hanging="1800"/>
      </w:pPr>
      <w:rPr>
        <w:rFonts w:hint="default"/>
      </w:rPr>
    </w:lvl>
  </w:abstractNum>
  <w:abstractNum w:abstractNumId="20" w15:restartNumberingAfterBreak="0">
    <w:nsid w:val="459D582C"/>
    <w:multiLevelType w:val="hybridMultilevel"/>
    <w:tmpl w:val="9F4A8BF8"/>
    <w:lvl w:ilvl="0" w:tplc="12A49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42CC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DEAD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ECAC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698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927D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967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2481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6A6D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B74B3E"/>
    <w:multiLevelType w:val="multilevel"/>
    <w:tmpl w:val="4042932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2" w15:restartNumberingAfterBreak="0">
    <w:nsid w:val="46283722"/>
    <w:multiLevelType w:val="hybridMultilevel"/>
    <w:tmpl w:val="82FCA3E0"/>
    <w:lvl w:ilvl="0" w:tplc="4D0AF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4A02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D268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4EE5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6B7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6608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E433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6E7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CE06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46620F"/>
    <w:multiLevelType w:val="hybridMultilevel"/>
    <w:tmpl w:val="4386B876"/>
    <w:lvl w:ilvl="0" w:tplc="2FA65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24F9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F256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AA28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D4A1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A0D8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52C6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BA8E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0E80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4A1790"/>
    <w:multiLevelType w:val="hybridMultilevel"/>
    <w:tmpl w:val="34285518"/>
    <w:lvl w:ilvl="0" w:tplc="D23A9996">
      <w:start w:val="1"/>
      <w:numFmt w:val="bullet"/>
      <w:lvlText w:val="-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740C912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EDA463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103657D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0ADAA2A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1D546D4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A82E65A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BDA4EAE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3AEE176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5" w15:restartNumberingAfterBreak="0">
    <w:nsid w:val="4DF448F3"/>
    <w:multiLevelType w:val="hybridMultilevel"/>
    <w:tmpl w:val="BDF4F16C"/>
    <w:lvl w:ilvl="0" w:tplc="85A22E14">
      <w:start w:val="5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312846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7CF8D8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1F94BA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DDE08D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67F6BE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201E670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735CF1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96B05C0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6" w15:restartNumberingAfterBreak="0">
    <w:nsid w:val="4E18355B"/>
    <w:multiLevelType w:val="hybridMultilevel"/>
    <w:tmpl w:val="556A2938"/>
    <w:lvl w:ilvl="0" w:tplc="A296D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7E63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E41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9CBD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1E2B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0452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8A4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00B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100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8D12AD"/>
    <w:multiLevelType w:val="hybridMultilevel"/>
    <w:tmpl w:val="5B6E1A7E"/>
    <w:lvl w:ilvl="0" w:tplc="CFF2EBC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9ED0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E64C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FCDF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005E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2C0A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A4D1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8C6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EAC1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CA0DC5"/>
    <w:multiLevelType w:val="hybridMultilevel"/>
    <w:tmpl w:val="FADC8852"/>
    <w:lvl w:ilvl="0" w:tplc="478888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3A1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08B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A6E8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2E9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0CF1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7CFF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28EE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0816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127317"/>
    <w:multiLevelType w:val="hybridMultilevel"/>
    <w:tmpl w:val="2242BDB0"/>
    <w:lvl w:ilvl="0" w:tplc="A75E6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4689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FED5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5A59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63F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FE56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52DD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65A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665C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5956F1"/>
    <w:multiLevelType w:val="hybridMultilevel"/>
    <w:tmpl w:val="65641102"/>
    <w:lvl w:ilvl="0" w:tplc="FC9470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987EA16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329CFA70">
      <w:start w:val="6"/>
      <w:numFmt w:val="decimal"/>
      <w:lvlRestart w:val="0"/>
      <w:lvlText w:val="%3."/>
      <w:lvlJc w:val="left"/>
      <w:pPr>
        <w:ind w:left="229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3A86860A">
      <w:start w:val="1"/>
      <w:numFmt w:val="decimal"/>
      <w:lvlText w:val="%4"/>
      <w:lvlJc w:val="left"/>
      <w:pPr>
        <w:ind w:left="396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B5620A0A">
      <w:start w:val="1"/>
      <w:numFmt w:val="lowerLetter"/>
      <w:lvlText w:val="%5"/>
      <w:lvlJc w:val="left"/>
      <w:pPr>
        <w:ind w:left="468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616A84C2">
      <w:start w:val="1"/>
      <w:numFmt w:val="lowerRoman"/>
      <w:lvlText w:val="%6"/>
      <w:lvlJc w:val="left"/>
      <w:pPr>
        <w:ind w:left="540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8314FDDA">
      <w:start w:val="1"/>
      <w:numFmt w:val="decimal"/>
      <w:lvlText w:val="%7"/>
      <w:lvlJc w:val="left"/>
      <w:pPr>
        <w:ind w:left="612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50008B34">
      <w:start w:val="1"/>
      <w:numFmt w:val="lowerLetter"/>
      <w:lvlText w:val="%8"/>
      <w:lvlJc w:val="left"/>
      <w:pPr>
        <w:ind w:left="684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B97C6ADA">
      <w:start w:val="1"/>
      <w:numFmt w:val="lowerRoman"/>
      <w:lvlText w:val="%9"/>
      <w:lvlJc w:val="left"/>
      <w:pPr>
        <w:ind w:left="756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1" w15:restartNumberingAfterBreak="0">
    <w:nsid w:val="5BDF47A8"/>
    <w:multiLevelType w:val="hybridMultilevel"/>
    <w:tmpl w:val="70A6F41E"/>
    <w:lvl w:ilvl="0" w:tplc="BE460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D27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CE55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1873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8AD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AE4F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9CE9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26E0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027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C274E4"/>
    <w:multiLevelType w:val="hybridMultilevel"/>
    <w:tmpl w:val="21DC64EE"/>
    <w:lvl w:ilvl="0" w:tplc="972887E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ADA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48D4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6EA8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EE3D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22D4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684D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4A2F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2278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2112B3"/>
    <w:multiLevelType w:val="hybridMultilevel"/>
    <w:tmpl w:val="39A6E938"/>
    <w:lvl w:ilvl="0" w:tplc="CF9AEDF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82D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4649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E065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B8C6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BE52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C41F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74E2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F484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785AE2"/>
    <w:multiLevelType w:val="hybridMultilevel"/>
    <w:tmpl w:val="CE04041C"/>
    <w:lvl w:ilvl="0" w:tplc="EA6CF33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0F3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64A6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7280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B058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2E7A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609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54C8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A2DE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6D0CB6"/>
    <w:multiLevelType w:val="hybridMultilevel"/>
    <w:tmpl w:val="BE402A86"/>
    <w:lvl w:ilvl="0" w:tplc="A5AE7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CC78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DEB9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D3089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9239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5617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8CD5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13AEB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C4267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D73D2E"/>
    <w:multiLevelType w:val="hybridMultilevel"/>
    <w:tmpl w:val="941C7442"/>
    <w:lvl w:ilvl="0" w:tplc="A4840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9097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8887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BA38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2648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46B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7226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0A4A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14B0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B366FF"/>
    <w:multiLevelType w:val="hybridMultilevel"/>
    <w:tmpl w:val="FE5CA252"/>
    <w:lvl w:ilvl="0" w:tplc="BDB2F4E2">
      <w:start w:val="1"/>
      <w:numFmt w:val="bullet"/>
      <w:lvlText w:val="-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110A06F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14DA322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73476E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03D2D51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9B14D77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7782381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19B6C74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B704875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8" w15:restartNumberingAfterBreak="0">
    <w:nsid w:val="73211328"/>
    <w:multiLevelType w:val="hybridMultilevel"/>
    <w:tmpl w:val="3AD09E84"/>
    <w:lvl w:ilvl="0" w:tplc="D960E224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2690C7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31A601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6DE8F4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19FA0B2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4E4646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ABFA35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25E63C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1BFCF90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9" w15:restartNumberingAfterBreak="0">
    <w:nsid w:val="776D628A"/>
    <w:multiLevelType w:val="hybridMultilevel"/>
    <w:tmpl w:val="11066F72"/>
    <w:lvl w:ilvl="0" w:tplc="E306D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4A18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9A63F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6ACB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EC82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A661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7E3E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88AB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EE57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99050E"/>
    <w:multiLevelType w:val="hybridMultilevel"/>
    <w:tmpl w:val="473E6A1A"/>
    <w:lvl w:ilvl="0" w:tplc="FE2EF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7C95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A06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AF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ED2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2E7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0E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479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8A6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D0922"/>
    <w:multiLevelType w:val="hybridMultilevel"/>
    <w:tmpl w:val="2FF8BC02"/>
    <w:lvl w:ilvl="0" w:tplc="45F2B3D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78C7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8828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C4E7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92C2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C43C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50E3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E2F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B870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19"/>
  </w:num>
  <w:num w:numId="5">
    <w:abstractNumId w:val="2"/>
  </w:num>
  <w:num w:numId="6">
    <w:abstractNumId w:val="15"/>
  </w:num>
  <w:num w:numId="7">
    <w:abstractNumId w:val="39"/>
  </w:num>
  <w:num w:numId="8">
    <w:abstractNumId w:val="20"/>
  </w:num>
  <w:num w:numId="9">
    <w:abstractNumId w:val="31"/>
  </w:num>
  <w:num w:numId="10">
    <w:abstractNumId w:val="28"/>
  </w:num>
  <w:num w:numId="11">
    <w:abstractNumId w:val="18"/>
  </w:num>
  <w:num w:numId="12">
    <w:abstractNumId w:val="13"/>
  </w:num>
  <w:num w:numId="13">
    <w:abstractNumId w:val="7"/>
  </w:num>
  <w:num w:numId="14">
    <w:abstractNumId w:val="35"/>
  </w:num>
  <w:num w:numId="15">
    <w:abstractNumId w:val="23"/>
  </w:num>
  <w:num w:numId="16">
    <w:abstractNumId w:val="10"/>
  </w:num>
  <w:num w:numId="17">
    <w:abstractNumId w:val="36"/>
  </w:num>
  <w:num w:numId="18">
    <w:abstractNumId w:val="29"/>
  </w:num>
  <w:num w:numId="19">
    <w:abstractNumId w:val="34"/>
  </w:num>
  <w:num w:numId="20">
    <w:abstractNumId w:val="9"/>
  </w:num>
  <w:num w:numId="21">
    <w:abstractNumId w:val="16"/>
  </w:num>
  <w:num w:numId="22">
    <w:abstractNumId w:val="26"/>
  </w:num>
  <w:num w:numId="23">
    <w:abstractNumId w:val="0"/>
  </w:num>
  <w:num w:numId="24">
    <w:abstractNumId w:val="22"/>
  </w:num>
  <w:num w:numId="25">
    <w:abstractNumId w:val="3"/>
  </w:num>
  <w:num w:numId="26">
    <w:abstractNumId w:val="33"/>
  </w:num>
  <w:num w:numId="27">
    <w:abstractNumId w:val="4"/>
  </w:num>
  <w:num w:numId="28">
    <w:abstractNumId w:val="17"/>
  </w:num>
  <w:num w:numId="29">
    <w:abstractNumId w:val="5"/>
  </w:num>
  <w:num w:numId="30">
    <w:abstractNumId w:val="32"/>
  </w:num>
  <w:num w:numId="31">
    <w:abstractNumId w:val="27"/>
  </w:num>
  <w:num w:numId="32">
    <w:abstractNumId w:val="6"/>
  </w:num>
  <w:num w:numId="33">
    <w:abstractNumId w:val="41"/>
  </w:num>
  <w:num w:numId="34">
    <w:abstractNumId w:val="11"/>
  </w:num>
  <w:num w:numId="35">
    <w:abstractNumId w:val="37"/>
  </w:num>
  <w:num w:numId="36">
    <w:abstractNumId w:val="14"/>
  </w:num>
  <w:num w:numId="37">
    <w:abstractNumId w:val="24"/>
  </w:num>
  <w:num w:numId="38">
    <w:abstractNumId w:val="21"/>
  </w:num>
  <w:num w:numId="39">
    <w:abstractNumId w:val="30"/>
  </w:num>
  <w:num w:numId="40">
    <w:abstractNumId w:val="38"/>
  </w:num>
  <w:num w:numId="41">
    <w:abstractNumId w:val="25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8F"/>
    <w:rsid w:val="004B238F"/>
    <w:rsid w:val="005F2D48"/>
    <w:rsid w:val="009352B7"/>
    <w:rsid w:val="00B1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ABB63-E85A-4ECF-B9E2-9A0417A0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6">
    <w:name w:val="header"/>
    <w:basedOn w:val="a"/>
    <w:link w:val="af7"/>
    <w:pPr>
      <w:tabs>
        <w:tab w:val="center" w:pos="4536"/>
        <w:tab w:val="right" w:pos="9072"/>
      </w:tabs>
    </w:pPr>
  </w:style>
  <w:style w:type="character" w:customStyle="1" w:styleId="af7">
    <w:name w:val="Верхний колонтитул Знак"/>
    <w:basedOn w:val="a0"/>
    <w:link w:val="a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8">
    <w:name w:val="Содержимое таблицы"/>
    <w:basedOn w:val="a"/>
    <w:uiPriority w:val="99"/>
    <w:pPr>
      <w:suppressLineNumbers/>
    </w:pPr>
    <w:rPr>
      <w:lang w:eastAsia="ar-SA"/>
    </w:rPr>
  </w:style>
  <w:style w:type="paragraph" w:customStyle="1" w:styleId="13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Normal (Web)"/>
    <w:basedOn w:val="a"/>
    <w:unhideWhenUsed/>
    <w:pPr>
      <w:spacing w:before="100" w:beforeAutospacing="1" w:after="100" w:afterAutospacing="1"/>
    </w:pPr>
    <w:rPr>
      <w:szCs w:val="24"/>
    </w:rPr>
  </w:style>
  <w:style w:type="character" w:styleId="afc">
    <w:name w:val="Hyperlink"/>
    <w:basedOn w:val="a0"/>
    <w:uiPriority w:val="99"/>
    <w:semiHidden/>
    <w:unhideWhenUsed/>
    <w:rPr>
      <w:color w:val="0000FF"/>
      <w:u w:val="single"/>
    </w:rPr>
  </w:style>
  <w:style w:type="paragraph" w:styleId="afd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e">
    <w:name w:val="Strong"/>
    <w:qFormat/>
    <w:rPr>
      <w:b/>
      <w:bCs/>
    </w:rPr>
  </w:style>
  <w:style w:type="paragraph" w:customStyle="1" w:styleId="Default">
    <w:name w:val="Default"/>
    <w:pPr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ru-RU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9">
    <w:name w:val="c9"/>
    <w:basedOn w:val="a0"/>
  </w:style>
  <w:style w:type="character" w:customStyle="1" w:styleId="c0">
    <w:name w:val="c0"/>
    <w:basedOn w:val="a0"/>
  </w:style>
  <w:style w:type="character" w:customStyle="1" w:styleId="c1">
    <w:name w:val="c1"/>
    <w:basedOn w:val="a0"/>
  </w:style>
  <w:style w:type="paragraph" w:customStyle="1" w:styleId="c4">
    <w:name w:val="c4"/>
    <w:basedOn w:val="a"/>
    <w:pPr>
      <w:spacing w:before="100" w:beforeAutospacing="1" w:after="100" w:afterAutospacing="1"/>
    </w:pPr>
    <w:rPr>
      <w:szCs w:val="24"/>
    </w:rPr>
  </w:style>
  <w:style w:type="character" w:customStyle="1" w:styleId="c8">
    <w:name w:val="c8"/>
    <w:basedOn w:val="a0"/>
  </w:style>
  <w:style w:type="character" w:customStyle="1" w:styleId="c2">
    <w:name w:val="c2"/>
    <w:basedOn w:val="a0"/>
  </w:style>
  <w:style w:type="character" w:customStyle="1" w:styleId="c3">
    <w:name w:val="c3"/>
    <w:basedOn w:val="a0"/>
  </w:style>
  <w:style w:type="character" w:customStyle="1" w:styleId="c15">
    <w:name w:val="c15"/>
    <w:basedOn w:val="a0"/>
  </w:style>
  <w:style w:type="paragraph" w:customStyle="1" w:styleId="c6">
    <w:name w:val="c6"/>
    <w:basedOn w:val="a"/>
    <w:pPr>
      <w:spacing w:before="100" w:beforeAutospacing="1" w:after="100" w:afterAutospacing="1"/>
    </w:pPr>
    <w:rPr>
      <w:szCs w:val="24"/>
    </w:rPr>
  </w:style>
  <w:style w:type="character" w:customStyle="1" w:styleId="c19">
    <w:name w:val="c19"/>
    <w:basedOn w:val="a0"/>
  </w:style>
  <w:style w:type="paragraph" w:customStyle="1" w:styleId="c29">
    <w:name w:val="c29"/>
    <w:basedOn w:val="a"/>
    <w:pPr>
      <w:spacing w:before="100" w:beforeAutospacing="1" w:after="100" w:afterAutospacing="1"/>
    </w:pPr>
    <w:rPr>
      <w:szCs w:val="24"/>
    </w:rPr>
  </w:style>
  <w:style w:type="paragraph" w:customStyle="1" w:styleId="c31">
    <w:name w:val="c31"/>
    <w:basedOn w:val="a"/>
    <w:pPr>
      <w:spacing w:before="100" w:beforeAutospacing="1" w:after="100" w:afterAutospacing="1"/>
    </w:pPr>
    <w:rPr>
      <w:szCs w:val="24"/>
    </w:rPr>
  </w:style>
  <w:style w:type="character" w:customStyle="1" w:styleId="c45">
    <w:name w:val="c45"/>
    <w:basedOn w:val="a0"/>
  </w:style>
  <w:style w:type="paragraph" w:customStyle="1" w:styleId="c28">
    <w:name w:val="c28"/>
    <w:basedOn w:val="a"/>
    <w:pPr>
      <w:spacing w:before="100" w:beforeAutospacing="1" w:after="100" w:afterAutospacing="1"/>
    </w:pPr>
    <w:rPr>
      <w:szCs w:val="24"/>
    </w:rPr>
  </w:style>
  <w:style w:type="character" w:customStyle="1" w:styleId="c25">
    <w:name w:val="c25"/>
    <w:basedOn w:val="a0"/>
  </w:style>
  <w:style w:type="paragraph" w:customStyle="1" w:styleId="c21">
    <w:name w:val="c21"/>
    <w:basedOn w:val="a"/>
    <w:pPr>
      <w:spacing w:before="100" w:beforeAutospacing="1" w:after="100" w:afterAutospacing="1"/>
    </w:pPr>
    <w:rPr>
      <w:szCs w:val="24"/>
    </w:rPr>
  </w:style>
  <w:style w:type="paragraph" w:customStyle="1" w:styleId="c7">
    <w:name w:val="c7"/>
    <w:basedOn w:val="a"/>
    <w:pPr>
      <w:spacing w:before="100" w:beforeAutospacing="1" w:after="100" w:afterAutospacing="1"/>
    </w:pPr>
    <w:rPr>
      <w:szCs w:val="24"/>
    </w:rPr>
  </w:style>
  <w:style w:type="paragraph" w:customStyle="1" w:styleId="c24">
    <w:name w:val="c24"/>
    <w:basedOn w:val="a"/>
    <w:pPr>
      <w:spacing w:before="100" w:beforeAutospacing="1" w:after="100" w:afterAutospacing="1"/>
    </w:pPr>
    <w:rPr>
      <w:szCs w:val="24"/>
    </w:rPr>
  </w:style>
  <w:style w:type="character" w:customStyle="1" w:styleId="c13">
    <w:name w:val="c13"/>
    <w:basedOn w:val="a0"/>
  </w:style>
  <w:style w:type="paragraph" w:customStyle="1" w:styleId="c12">
    <w:name w:val="c12"/>
    <w:basedOn w:val="a"/>
    <w:pPr>
      <w:spacing w:before="100" w:beforeAutospacing="1" w:after="100" w:afterAutospacing="1"/>
    </w:pPr>
    <w:rPr>
      <w:szCs w:val="24"/>
    </w:rPr>
  </w:style>
  <w:style w:type="character" w:customStyle="1" w:styleId="c40">
    <w:name w:val="c40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14">
    <w:name w:val="Сетка таблицы1"/>
    <w:pPr>
      <w:spacing w:after="0" w:line="240" w:lineRule="auto"/>
    </w:pPr>
    <w:rPr>
      <w:rFonts w:eastAsiaTheme="minorEastAsia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1179</Words>
  <Characters>6723</Characters>
  <Application>Microsoft Office Word</Application>
  <DocSecurity>0</DocSecurity>
  <Lines>56</Lines>
  <Paragraphs>15</Paragraphs>
  <ScaleCrop>false</ScaleCrop>
  <Company/>
  <LinksUpToDate>false</LinksUpToDate>
  <CharactersWithSpaces>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sport-1</dc:creator>
  <cp:keywords/>
  <dc:description/>
  <cp:lastModifiedBy>kadr-2</cp:lastModifiedBy>
  <cp:revision>34</cp:revision>
  <dcterms:created xsi:type="dcterms:W3CDTF">2024-07-15T11:19:00Z</dcterms:created>
  <dcterms:modified xsi:type="dcterms:W3CDTF">2026-04-14T06:29:00Z</dcterms:modified>
</cp:coreProperties>
</file>