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ABC" w:rsidRDefault="0072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91ABC" w:rsidRDefault="0072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БУТУРЛИНСКОГО МУНИЦИПАЛЬНОГО ОКРУГА</w:t>
      </w:r>
    </w:p>
    <w:p w:rsidR="00491ABC" w:rsidRDefault="0072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НИЖЕГОРОДСКОЙ ОБЛАСТИ</w:t>
      </w:r>
    </w:p>
    <w:p w:rsidR="00491ABC" w:rsidRDefault="00491A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ABC" w:rsidRDefault="007262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 А С П О Р Я Ж Е Н И Е</w:t>
      </w:r>
    </w:p>
    <w:p w:rsidR="00491ABC" w:rsidRDefault="0072624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24156D">
        <w:rPr>
          <w:rFonts w:ascii="Times New Roman" w:hAnsi="Times New Roman" w:cs="Times New Roman"/>
          <w:sz w:val="28"/>
        </w:rPr>
        <w:t>15.06.2026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24156D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№</w:t>
      </w:r>
      <w:r w:rsidR="0024156D">
        <w:rPr>
          <w:rFonts w:ascii="Times New Roman" w:hAnsi="Times New Roman" w:cs="Times New Roman"/>
          <w:sz w:val="28"/>
        </w:rPr>
        <w:t>117-р</w:t>
      </w:r>
    </w:p>
    <w:p w:rsidR="00491ABC" w:rsidRDefault="00491AB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91ABC" w:rsidRDefault="0072624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 создании контрактной службы </w:t>
      </w:r>
    </w:p>
    <w:p w:rsidR="00491ABC" w:rsidRDefault="0072624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администрации Бутурлинского</w:t>
      </w:r>
    </w:p>
    <w:p w:rsidR="00491ABC" w:rsidRDefault="0072624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муниципального округа </w:t>
      </w:r>
    </w:p>
    <w:p w:rsidR="00491ABC" w:rsidRDefault="0072624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Нижегородской области </w:t>
      </w:r>
    </w:p>
    <w:p w:rsidR="00491ABC" w:rsidRDefault="0072624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 определению поставщиков </w:t>
      </w:r>
    </w:p>
    <w:p w:rsidR="00491ABC" w:rsidRDefault="0072624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(подрядчиков, исполнителей)</w:t>
      </w:r>
    </w:p>
    <w:p w:rsidR="00491ABC" w:rsidRDefault="00491AB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91ABC" w:rsidRDefault="007262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Руководствуясь Федеральным законом от 05 апреля 2013 № 44-ФЗ «О контрактной системе в сфере закупок товаров, работ, услуг для обеспечения государственных и муниципальных нужд»:</w:t>
      </w:r>
    </w:p>
    <w:p w:rsidR="00491ABC" w:rsidRDefault="007262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Образовать контракт</w:t>
      </w:r>
      <w:r>
        <w:rPr>
          <w:rFonts w:ascii="Times New Roman" w:hAnsi="Times New Roman" w:cs="Times New Roman"/>
          <w:sz w:val="27"/>
          <w:szCs w:val="27"/>
        </w:rPr>
        <w:t>ную службу администрации Бутурлинского муниципального округа Нижегородской области по определению поставщиков (подрядчиков, исполнителей) в составе согласно приложению 1, с определением функций и персональных обязанностей сотрудников контрактной службы.</w:t>
      </w:r>
    </w:p>
    <w:p w:rsidR="00491ABC" w:rsidRDefault="007262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</w:t>
      </w:r>
      <w:r>
        <w:rPr>
          <w:rFonts w:ascii="Times New Roman" w:hAnsi="Times New Roman" w:cs="Times New Roman"/>
          <w:sz w:val="27"/>
          <w:szCs w:val="27"/>
        </w:rPr>
        <w:t xml:space="preserve"> Утвердить Положение о контрактной службе администрации Бутурлинского муниципального округа Нижегородской области по определению поставщиков (подрядчиков, исполнителей) согласно приложению 2.</w:t>
      </w:r>
    </w:p>
    <w:p w:rsidR="00491ABC" w:rsidRDefault="007262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Распоряжение администрации Бутурлинского муниципального округ</w:t>
      </w:r>
      <w:r>
        <w:rPr>
          <w:rFonts w:ascii="Times New Roman" w:hAnsi="Times New Roman" w:cs="Times New Roman"/>
          <w:sz w:val="27"/>
          <w:szCs w:val="27"/>
        </w:rPr>
        <w:t xml:space="preserve">а Нижегородской области от 13 ноября 2025 № 216-р «О создании контрактной службы администрации Бутурлинского муниципального округа Нижегородской области по определению поставщиков (подрядчиков, исполнителей)» признать утратившим силу. </w:t>
      </w:r>
    </w:p>
    <w:p w:rsidR="00491ABC" w:rsidRDefault="00726249" w:rsidP="0024156D">
      <w:pPr>
        <w:spacing w:after="0" w:line="36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 </w:t>
      </w:r>
      <w:r>
        <w:rPr>
          <w:rFonts w:ascii="Times New Roman" w:hAnsi="Times New Roman"/>
          <w:sz w:val="27"/>
          <w:szCs w:val="27"/>
        </w:rPr>
        <w:t>Контрол</w:t>
      </w:r>
      <w:r>
        <w:rPr>
          <w:rFonts w:ascii="Times New Roman" w:hAnsi="Times New Roman"/>
          <w:sz w:val="27"/>
          <w:szCs w:val="27"/>
        </w:rPr>
        <w:t>ь за исполнением настоящего распоряжения возложить на начальника отдела юридическог</w:t>
      </w:r>
      <w:r w:rsidR="0024156D">
        <w:rPr>
          <w:rFonts w:ascii="Times New Roman" w:hAnsi="Times New Roman"/>
          <w:sz w:val="27"/>
          <w:szCs w:val="27"/>
        </w:rPr>
        <w:t xml:space="preserve">о и хозяйственного обеспечения </w:t>
      </w:r>
      <w:r>
        <w:rPr>
          <w:rFonts w:ascii="Times New Roman" w:hAnsi="Times New Roman"/>
          <w:sz w:val="27"/>
          <w:szCs w:val="27"/>
        </w:rPr>
        <w:t>управления по юридическому и организационному обеспечению деятельности администрации Бутурлинского муниципального округа Нижегородской област</w:t>
      </w:r>
      <w:r>
        <w:rPr>
          <w:rFonts w:ascii="Times New Roman" w:hAnsi="Times New Roman"/>
          <w:sz w:val="27"/>
          <w:szCs w:val="27"/>
        </w:rPr>
        <w:t>и Л.Е.Софонову.</w:t>
      </w:r>
    </w:p>
    <w:p w:rsidR="00491ABC" w:rsidRDefault="00491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91ABC" w:rsidRDefault="0072624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7"/>
          <w:szCs w:val="27"/>
        </w:rPr>
        <w:t>Глава местного самоуправления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24156D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>М.Ф.Петрова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 w:type="page" w:clear="all"/>
      </w:r>
    </w:p>
    <w:p w:rsidR="00491ABC" w:rsidRDefault="00726249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491ABC" w:rsidRDefault="00726249">
      <w:pPr>
        <w:shd w:val="clear" w:color="auto" w:fill="FFFFFF"/>
        <w:spacing w:after="0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распоряжению администрации</w:t>
      </w:r>
    </w:p>
    <w:p w:rsidR="00491ABC" w:rsidRDefault="00726249">
      <w:pPr>
        <w:shd w:val="clear" w:color="auto" w:fill="FFFFFF"/>
        <w:spacing w:after="0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Бутурлинского муниципального округа</w:t>
      </w:r>
    </w:p>
    <w:p w:rsidR="00491ABC" w:rsidRDefault="00726249">
      <w:pPr>
        <w:shd w:val="clear" w:color="auto" w:fill="FFFFFF"/>
        <w:spacing w:after="0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Нижегородской области</w:t>
      </w:r>
    </w:p>
    <w:p w:rsidR="00491ABC" w:rsidRDefault="00726249">
      <w:pPr>
        <w:shd w:val="clear" w:color="auto" w:fill="FFFFFF"/>
        <w:spacing w:after="0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24156D">
        <w:rPr>
          <w:rFonts w:ascii="Times New Roman" w:hAnsi="Times New Roman" w:cs="Times New Roman"/>
          <w:sz w:val="28"/>
          <w:szCs w:val="28"/>
          <w:lang w:eastAsia="ru-RU"/>
        </w:rPr>
        <w:t xml:space="preserve">15.06.2026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 w:rsidR="0024156D">
        <w:rPr>
          <w:rFonts w:ascii="Times New Roman" w:hAnsi="Times New Roman" w:cs="Times New Roman"/>
          <w:sz w:val="28"/>
          <w:szCs w:val="28"/>
          <w:lang w:eastAsia="ru-RU"/>
        </w:rPr>
        <w:t>117-р</w:t>
      </w:r>
    </w:p>
    <w:p w:rsidR="00491ABC" w:rsidRDefault="00491ABC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ABC" w:rsidRDefault="00726249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Состав</w:t>
      </w:r>
    </w:p>
    <w:p w:rsidR="00491ABC" w:rsidRDefault="00726249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контрактной службы </w:t>
      </w:r>
      <w:r>
        <w:rPr>
          <w:rFonts w:ascii="Times New Roman" w:hAnsi="Times New Roman" w:cs="Times New Roman"/>
          <w:b/>
          <w:sz w:val="28"/>
          <w:szCs w:val="28"/>
        </w:rPr>
        <w:t>администрации Бутурлинского муниципального округа Нижегородской области по определению поставщиков</w:t>
      </w:r>
    </w:p>
    <w:p w:rsidR="00491ABC" w:rsidRDefault="00726249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(подрядчиков, исполнителей)</w:t>
      </w:r>
    </w:p>
    <w:p w:rsidR="00491ABC" w:rsidRDefault="00491ABC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601"/>
        <w:gridCol w:w="6657"/>
      </w:tblGrid>
      <w:tr w:rsidR="00491ABC">
        <w:trPr>
          <w:jc w:val="center"/>
        </w:trPr>
        <w:tc>
          <w:tcPr>
            <w:tcW w:w="2942" w:type="dxa"/>
          </w:tcPr>
          <w:p w:rsidR="00491ABC" w:rsidRDefault="0072624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Софонова Лариса Евгеньевна</w:t>
            </w:r>
          </w:p>
        </w:tc>
        <w:tc>
          <w:tcPr>
            <w:tcW w:w="601" w:type="dxa"/>
          </w:tcPr>
          <w:p w:rsidR="00491ABC" w:rsidRDefault="0072624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7" w:type="dxa"/>
          </w:tcPr>
          <w:p w:rsidR="00491ABC" w:rsidRDefault="00726249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отдела юридическо</w:t>
            </w:r>
            <w:r w:rsidR="00241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и хозяйственного обеспечения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управления по юридическому и организац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ионному обеспечению деятельности администрации Бутурлинского муниципального округа Нижегородской области, руководитель контрактной службы.</w:t>
            </w:r>
          </w:p>
        </w:tc>
      </w:tr>
      <w:tr w:rsidR="00491ABC">
        <w:trPr>
          <w:jc w:val="center"/>
        </w:trPr>
        <w:tc>
          <w:tcPr>
            <w:tcW w:w="2942" w:type="dxa"/>
          </w:tcPr>
          <w:p w:rsidR="00491ABC" w:rsidRDefault="0072624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Говорина Галина Александровна</w:t>
            </w:r>
          </w:p>
        </w:tc>
        <w:tc>
          <w:tcPr>
            <w:tcW w:w="601" w:type="dxa"/>
          </w:tcPr>
          <w:p w:rsidR="00491ABC" w:rsidRDefault="0072624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7" w:type="dxa"/>
          </w:tcPr>
          <w:p w:rsidR="00491ABC" w:rsidRDefault="00726249">
            <w:pPr>
              <w:tabs>
                <w:tab w:val="left" w:pos="851"/>
                <w:tab w:val="left" w:pos="1344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Консультант сектора документационного обеспечения и развития информационных систем управления  по юридическому и организационному обеспечению администрации Бутурлинского муниципального округа Нижегородской области, сотрудник контрактной службы.</w:t>
            </w:r>
          </w:p>
          <w:p w:rsidR="00491ABC" w:rsidRDefault="00726249">
            <w:pPr>
              <w:tabs>
                <w:tab w:val="left" w:pos="851"/>
                <w:tab w:val="left" w:pos="1387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 план-график,осуществляет размещение проекта контракта (контракта) в единой информационной системе и на электронной площадке с использованием единой информационной системы; осуществляет подготовку изменений в план-график; размещает в единой информационно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системе в сфере закупок (далее - единая информационная система) план-график и внесенные в него изменения; организует обязательное общественное обсуждение закупок в случаях, предусмотренных статьей 20 Федерального закона; разрабатывает требования к закупа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емым Заказчиком, его территориальными органами (подразделениями) и подведомственными 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цены товаров, работ, услуг) и (или) нормативные затраты на обеспечение функций Заказчика, его территориальных органов (подразделений) и подведомственных им казенных учреждений на основании правовых актов о нормировании в соответствии со статьей 19 Федера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льного закона;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услуг, максимальное значение цены контракта; осуществляет описание объекта закупки; осуществляет привлечение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экспертов, экспертных организаций в случаях, установленных статьей 41 Федерального закона; осуществляет размещение проекта контракта (контракта)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единой информационной системе и на электронной площадке с использованием единой информационной системы; осуществляет рассмотрение протокола разногласий при наличии разногласий по проекту контракта; организует в случае необходимости консультации с поставщи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ипальных нужд; обеспечивает проведение закрытых способов определения поставщиков (подрядчиков, исполнителей) в случаях, установленных статьей ч. 11 и 12 ст.24 Федерального закона, по согласованию с федеральным органом исполнительной власти, уполномоченным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Правительством Российской Федерации на осуществление данных функций; осуществляет размещение в единой информационной системе извещений об осуществлении закупок, документации о закупках, направление приглашений принять участие в определении поставщиков (под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рядчиков, исполнителей) закрытыми способами, в том числе в электронной форме; указывает в извещении об осуществлении закупки информацию, предусмотренную статьей 42 Федерального закона, в том числе информацию: об условиях, о запретах и об ограничениях допус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 14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закона; об ограничении участия в определении поставщика (подрядчика, исполнителя), установленном в соответствии со статьей 30 Федерального закона (при необходимости); о преимуществах, предоставляемых в соответствии со статьями 28, 29 Федеральн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закона; осуществляет размещение в единой информационной системе разъяснений положений документации о закупке; осуществляет размещение в единой информационной системе извещения об отмене определения поставщика (подрядчика, исполнителя), изменений в изве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щение об осуществлении закупки и (или) документацию о закупке; осуществляет оформление и размещение в единой информационной системе протоколов определения поставщика (подрядчика, исполнителя); осуществляет организационно-техническое обеспечение деятельност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комиссии по осуществлению закупок; осуществляет рассмотрение банковской гарантии, представленной в качестве обеспечения исполнения контракта; организует проверку поступления денежных средств от участника закупки,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которым заключается контракт, на счет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аказчика, внесенных в качестве обеспечения исполнения контракта; обеспечивает хранение информации и документов в соответствии с </w:t>
            </w:r>
            <w:hyperlink r:id="rId7" w:anchor="/document/70353464/entry/4015" w:tooltip="https://internet.garant.ru/#/document/70353464/entry/4015" w:history="1">
              <w:r>
                <w:rPr>
                  <w:rStyle w:val="af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частью 15 статьи 4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Федерального закона; осуществляет рассмотрение банковской гарантии, представленной в качестве обеспечения исполнения контракта; организует проверку поступления денежных средств от участника закупки, с которым заключается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нтракт, на счет Заказчика, внесенных в качестве обеспечения исполнения контракта; осуществляет оформление и размещение в единой информационной системе протоколов определения поставщика (подрядчика, исполнителя); осуществляет подготовку и направление в конт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Федерального закона; обеспечивает заключение контракта с участником закупки, в том числе с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оторым заключается контракт в случае уклонения победителя определения (поставщика (подрядчика, исполнителя) от заключения контракта;  осуществляет рассмотрение банковской гарантии, представленной в качестве обеспечения гарантийного обязательства; обеспечив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 обеспечивает проведение силами Заказчика или с привлечением экспертов, экспе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ртных организаций экспертизы поставленного товара, выполненной работы, оказанной услуги, а также отдельных этапов исполнения контракта; направляет информацию об исполнении контрактов, о внесении изменений в заключенные контракты в федеральный орган исполни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тельной 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заказчиками; обеспечивает подготовку решения Заказчика о создан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ии приемочной комиссии для приемки поставленного товара, выполненной работы или оказанной услуги, результатов отдельного этапа исполнения контракта; осуществляет оформление документа о приемке поставленного товара, выполненной работы или оказанной услуги,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 отдельного этапа исполнения контракта;</w:t>
            </w:r>
          </w:p>
          <w:p w:rsidR="00491ABC" w:rsidRDefault="00726249">
            <w:pPr>
              <w:tabs>
                <w:tab w:val="left" w:pos="851"/>
                <w:tab w:val="left" w:pos="1368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 принимает участие в рассмотрении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 об обжаловании действий (бездействия) Заказчика, уполномоченного органа (учреждения) в случае если определение поставщика (подрядчика, исполнителя) для Заказчика осуществляется таким органом (учреждением), специализированной организацией (в случае ее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привлечения),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комиссии по осуществлению закупок, ее членов, должностного лица контрактной службы, контрактного управляющего, оператора электронной площадки, оператора специализированной электронной площадки, банков, государственной корпорации "ВЭБ.РФ", фон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 содействия кредитованию (гарантийных фондов, фондов поручительств), являющихся участниками национальной гарантийной системы поддержки малого и среднего предпринимательства, предусмотренной </w:t>
            </w:r>
            <w:hyperlink r:id="rId8" w:anchor="/document/12154854/entry/39" w:tooltip="https://internet.garant.ru/#/document/12154854/entry/39" w:history="1"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Федеральным законом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от 24 июля 2007 года N 209-ФЗ "О развитии малого и среднего предпринимательства в Российской Федерации" (при осуществлении такими банками, корпорацией, такими фо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ндами действий, предусмотренных </w:t>
            </w:r>
            <w:hyperlink r:id="rId9" w:anchor="/document/70353464/entry/0" w:tooltip="https://internet.garant.ru/#/document/70353464/entry/0" w:history="1"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Федеральным законом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если такие действия (бездействие) нарушают права и законные интере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 участника закупки, а также осуществляет подготовку материалов в рамках претензионно-исковой работы; при централизации закупок в соответствии со статьей 26 Федерального закона осуществляет предусмотренные Федеральным законом и Положением полномочия, не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ереданные соответствующему уполномоченному органу (учреждению) на осуществление определения поставщиков (подрядчиков, исполнителей) для Заказчика.</w:t>
            </w:r>
          </w:p>
        </w:tc>
      </w:tr>
      <w:tr w:rsidR="00491ABC">
        <w:trPr>
          <w:jc w:val="center"/>
        </w:trPr>
        <w:tc>
          <w:tcPr>
            <w:tcW w:w="2942" w:type="dxa"/>
          </w:tcPr>
          <w:p w:rsidR="00491ABC" w:rsidRDefault="0072624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Горячкина Лидия Николаевна</w:t>
            </w:r>
          </w:p>
        </w:tc>
        <w:tc>
          <w:tcPr>
            <w:tcW w:w="601" w:type="dxa"/>
          </w:tcPr>
          <w:p w:rsidR="00491ABC" w:rsidRDefault="0072624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7" w:type="dxa"/>
          </w:tcPr>
          <w:p w:rsidR="00491ABC" w:rsidRDefault="00726249">
            <w:pPr>
              <w:tabs>
                <w:tab w:val="left" w:pos="851"/>
                <w:tab w:val="left" w:pos="1344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бухгалтер сектора кадровой политики  и развития персонала управления 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юридическому и организационному обеспечению деятельности администрации Бутурлинского муниципального округа Нижегородской области, сотрудник контрактной службы.</w:t>
            </w:r>
          </w:p>
          <w:p w:rsidR="00491ABC" w:rsidRDefault="00726249">
            <w:pPr>
              <w:tabs>
                <w:tab w:val="left" w:pos="851"/>
                <w:tab w:val="left" w:pos="1368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Разрабатывает план-график, осуществляет подготовку изменений в план-график; обеспечивает испол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нение условий контракта в части выплаты аванса (если контрактом предусмотрена выплата аванса);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полнения контракта; 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вщиком (подрядчиком, исполнителем), в том числе части этих денежных средств в случае уменьшения размера обеспечения исполнения контракта, в сроки, установленные частью 27 статьи 34 Федерального закона; определяет и обосновывает начальную (максимальную) цен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контракта; организует проверку пос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тупления денежных средств от участника закупки, с которым заключается контракт, на счет Заказчика, внесенных в качестве обеспечения исполнения контракта;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взаимодействует с поставщиком (подрядчиком, исполнителем) при изменении, расторжении контракта в соотв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етствии со статьей 95 Федерального закона,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актом, совершении иных действий в случае нарушения поставщиком (подрядчиком, исполнителем) или заказчиком условий контракта.</w:t>
            </w:r>
          </w:p>
        </w:tc>
      </w:tr>
      <w:tr w:rsidR="00491ABC">
        <w:trPr>
          <w:jc w:val="center"/>
        </w:trPr>
        <w:tc>
          <w:tcPr>
            <w:tcW w:w="2942" w:type="dxa"/>
          </w:tcPr>
          <w:p w:rsidR="00491ABC" w:rsidRDefault="0072624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Емелина Татьяна Александровна</w:t>
            </w:r>
          </w:p>
        </w:tc>
        <w:tc>
          <w:tcPr>
            <w:tcW w:w="601" w:type="dxa"/>
          </w:tcPr>
          <w:p w:rsidR="00491ABC" w:rsidRDefault="0072624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7" w:type="dxa"/>
          </w:tcPr>
          <w:p w:rsidR="00491ABC" w:rsidRDefault="00726249">
            <w:pPr>
              <w:tabs>
                <w:tab w:val="left" w:pos="851"/>
                <w:tab w:val="left" w:pos="1382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сектора ГО и ЧС администрации Бутурлинского муниципального округа Нижегородской области, сотрудник контрактной службы.</w:t>
            </w:r>
          </w:p>
          <w:p w:rsidR="00491ABC" w:rsidRDefault="00726249">
            <w:pPr>
              <w:tabs>
                <w:tab w:val="left" w:pos="851"/>
                <w:tab w:val="left" w:pos="1387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обязательное общественное обсуждение закупок в случаях, предусмотренных статьей 20 Федерального закона; осуществляет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описание объекта закупки; осуществляет привлечение экспертов, экспертных организаций в случаях, установленных статьей 41 Федерального закона; осуществляет подготовку и направление в контрольный орган в сфере закупок уведомления о заключении контракта с 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инственным поставщиком (подрядчиком, исполнителем) в случаях, установленных частью 2 статьи 93 Федерального закона; обеспечивает приемку поставленного товара, выполненной работы (ее результатов), оказанной услуги, а также отдельных этапов поставки товара,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 работы, оказания услуги, в том числе: обеспечивает проведение силами Заказчика 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кта; выбирает способ определения поставщика (подрядчика, исполнителя);; обеспечивает подготовку решения Заказчика о создании приемочной комиссии для приемки поставленного товара, выполненной работы или оказанной услуги, результатов отдельного этапа исполне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контракта; обеспечивает одностороннее расторжение контракта в порядке, предусмотренном статьей 95 Федерального закона; осуществляет оформление документа о приемке поставленного товара, выполненной работы или оказанной услуги, результатов отдельного эта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 исполнения контракта;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принимает участие в рассмотрении дел об обжаловании действий (бездействия) Заказчика, уполномоченного органа (учреждения) в случае если определение поставщика (подрядчика, исполнителя) для Заказчика осуществляется таким органом (уч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реждением), специализированной организацией (в случае ее привлечения), комиссии по осуществлению закупок, ее членов, должностного 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контрактной службы, контрактного управляющего, оператора электронной площадки, оператора специализированной электронной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лощадки, банков, государственной корпорации "ВЭБ.РФ", фондов содействия кредитованию (гарантийных фондов, фондов поручительств), являющихся участниками национальной гарантийной системы поддержки малого и среднего предпринимательства, предусмотренной </w:t>
            </w:r>
            <w:hyperlink r:id="rId10" w:anchor="/document/12154854/entry/39" w:tooltip="https://internet.garant.ru/#/document/12154854/entry/39" w:history="1"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Федеральным 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от 24 июля 2007 года N 209-ФЗ "О развитии малого и среднего предпринимательства в Российской Федерации"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осуществлении такими банками, корпорацией, такими фондами действий, предусмотренных </w:t>
            </w:r>
            <w:hyperlink r:id="rId11" w:anchor="/document/70353464/entry/0" w:tooltip="https://internet.garant.ru/#/document/70353464/entry/0" w:history="1"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Федеральным 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), если таки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действия (бездействие) нарушают права и законные интересы участника закупки, а также осуществляет подготовку материалов в рамках претензионно-исковой работы;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91ABC" w:rsidRDefault="00491ABC">
            <w:pPr>
              <w:tabs>
                <w:tab w:val="left" w:pos="851"/>
                <w:tab w:val="left" w:pos="1387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1ABC">
        <w:trPr>
          <w:jc w:val="center"/>
        </w:trPr>
        <w:tc>
          <w:tcPr>
            <w:tcW w:w="2942" w:type="dxa"/>
          </w:tcPr>
          <w:p w:rsidR="00491ABC" w:rsidRDefault="0072624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Глазкова Ирина Алексеевна</w:t>
            </w:r>
          </w:p>
        </w:tc>
        <w:tc>
          <w:tcPr>
            <w:tcW w:w="601" w:type="dxa"/>
          </w:tcPr>
          <w:p w:rsidR="00491ABC" w:rsidRDefault="0072624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7" w:type="dxa"/>
          </w:tcPr>
          <w:p w:rsidR="00491ABC" w:rsidRDefault="00726249">
            <w:pPr>
              <w:tabs>
                <w:tab w:val="left" w:pos="851"/>
                <w:tab w:val="left" w:pos="1382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отдела ЕДДС администрации Бутурлинского муниципального округа Нижегородской области, сотрудник контрактной службы.</w:t>
            </w:r>
          </w:p>
          <w:p w:rsidR="00491ABC" w:rsidRDefault="00726249">
            <w:pPr>
              <w:tabs>
                <w:tab w:val="left" w:pos="851"/>
                <w:tab w:val="left" w:pos="1382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обязательное общественное обсуждение закупок в случаях, предусмотренных статьей 20 Федерального закона; осуществляет опи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сание объекта закупки; осуществляет привлечение экспертов, экспертных организаций в случаях, установленных статьей 41 Федерального закона; осуществляет подготовку и направление в контрольный орган в сфере закупок уведомления о заключении контракта с единст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венным поставщиком (подрядчиком, исполнителем) в случаях, установленных частью 2 статьи 93 Федерального закона; обеспечивает приемку поставленного товара, выполненной работы (ее результатов), оказанной услуги, а также отдельных этапов поставки товара, выпо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лнения работы, оказания услуги, в том числе: обеспечивает проведение силами Заказчика 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выбирает способ определения поставщика (подрядчика, исполнителя); обеспечивает подготовку решения Заказчика о создании приемочной комиссии для приемки поставленного товара, выполненной работы или оказанной услуги, результатов отдельного этапа исполнения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онтракта; обеспечивает одностороннее расторжение контракта в порядке, предусмотренном статьей 95 Федерального закона; осуществляет оформление документа о приемке поставленного товара, выполненной работы или оказанной услуги, результатов отдельного этапа 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полнения контракта;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принимает участие в рассмотрении дел об обжаловании действий (бездействия) Заказчика, уполномоченного органа (учреждения) в случае если определение поставщика (подрядчика, исполнителя) для Заказчика осуществляется таким органом (учрежде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нием), специализированной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организацией (в случае ее привлечения), комиссии по осуществлению закупок, ее членов, должностного лица контрактной службы, контрактного управляющего, оператора электронной площадки, оператора специализированной электронной площад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банков, государственной корпорации "ВЭБ.РФ", фондов содействия кредитованию (гарантийных фондов, фондов поручительств), являющихся участниками национальной гарантийной системы поддержки малого и среднего предп</w:t>
            </w:r>
            <w:r w:rsidR="00872BC5">
              <w:rPr>
                <w:rFonts w:ascii="Times New Roman" w:hAnsi="Times New Roman" w:cs="Times New Roman"/>
                <w:sz w:val="24"/>
                <w:szCs w:val="24"/>
              </w:rPr>
              <w:t xml:space="preserve">ринимательства, предусмотренной </w:t>
            </w:r>
            <w:hyperlink r:id="rId12" w:anchor="/document/12154854/entry/39" w:tooltip="https://internet.garant.ru/#/document/12154854/entry/39" w:history="1">
              <w:r w:rsidRPr="00872BC5">
                <w:rPr>
                  <w:rStyle w:val="af9"/>
                  <w:rFonts w:ascii="Times New Roman" w:hAnsi="Times New Roman" w:cs="Times New Roman"/>
                  <w:color w:val="auto"/>
                  <w:sz w:val="24"/>
                  <w:szCs w:val="24"/>
                </w:rPr>
                <w:t>Федеральным законом</w:t>
              </w:r>
            </w:hyperlink>
            <w:r w:rsidR="00872B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24 июля 2007 года N 209-ФЗ "О развитии малого и среднего предпринимательства в Российской Федерации" (при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осуществлении такими банками, корпорацией, такими фондами действий, предусмотренных </w:t>
            </w:r>
            <w:hyperlink r:id="rId13" w:anchor="/document/70353464/entry/0" w:tooltip="https://internet.garant.ru/#/document/70353464/entry/0" w:history="1">
              <w:r w:rsidRPr="00872BC5">
                <w:rPr>
                  <w:rStyle w:val="af9"/>
                  <w:rFonts w:ascii="Times New Roman" w:hAnsi="Times New Roman" w:cs="Times New Roman"/>
                  <w:color w:val="auto"/>
                  <w:sz w:val="24"/>
                  <w:szCs w:val="24"/>
                </w:rPr>
                <w:t>Федеральным законом</w:t>
              </w:r>
            </w:hyperlink>
            <w:r w:rsidRPr="00872BC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если такие 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(бездействие) нарушают права и законные интересы участника закупки, а также осуществляет подготовку материалов в рамках претензионно-исковой работы;</w:t>
            </w:r>
          </w:p>
          <w:p w:rsidR="00491ABC" w:rsidRDefault="00491ABC">
            <w:pPr>
              <w:tabs>
                <w:tab w:val="left" w:pos="851"/>
                <w:tab w:val="left" w:pos="1382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1ABC">
        <w:trPr>
          <w:jc w:val="center"/>
        </w:trPr>
        <w:tc>
          <w:tcPr>
            <w:tcW w:w="2942" w:type="dxa"/>
          </w:tcPr>
          <w:p w:rsidR="00491ABC" w:rsidRDefault="0072624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Панкратова Наталья Владимировна</w:t>
            </w:r>
          </w:p>
        </w:tc>
        <w:tc>
          <w:tcPr>
            <w:tcW w:w="601" w:type="dxa"/>
          </w:tcPr>
          <w:p w:rsidR="00491ABC" w:rsidRDefault="0072624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7" w:type="dxa"/>
          </w:tcPr>
          <w:p w:rsidR="00491ABC" w:rsidRDefault="00726249">
            <w:pPr>
              <w:tabs>
                <w:tab w:val="left" w:pos="851"/>
                <w:tab w:val="left" w:pos="1382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отдела имущественных, земельных отношений и жилищной политики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Бутурлинского муниципального округа Нижегородской области, сотрудник контрактной службы.</w:t>
            </w:r>
          </w:p>
          <w:p w:rsidR="00491ABC" w:rsidRDefault="00726249">
            <w:pPr>
              <w:tabs>
                <w:tab w:val="left" w:pos="851"/>
                <w:tab w:val="left" w:pos="1387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обязательное общественное обсуждение закупок в случаях, предусмотренны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статьей 20 Федерального закона; осуществляет описание объекта закупки; осуществляет привлечение экспертов, экспертных организаций в случаях, установленных статьей 41 Федерального закона; осуществляет подготовку и направление в контрольный орган в сфере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акупок уведомления о заключении контракта с единственным поставщиком (подрядчиком, исполнителем) в случаях, установленных частью 2 статьи 93 Федерального закона; обеспечивает приемку поставленного товара, выполненной работы (ее результатов), оказанной услу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ги, а также отдельных этапов поставки товара, выполнения работы, оказания услуги, в том числе: обеспечивает проведение силами Заказчика или с привлечением экспертов, экспертных организаций экспертизы поставленного товара, выполненной работы, оказанной услу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ги, а также отдельных этапов исполнения контракта; выбирает способ определения поставщика (подрядчика, исполнителя); обеспечивает подготовку решения Заказчика о создании приемочной комиссии для приемки поставленного товара, выполненной работы или оказанной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услуги, результатов отдельного этапа исполнения контракта; обеспечивает одностороннее расторжение контракта в порядке, предусмотренном статьей 95 Федерального закона; осуществляет оформление документа о приемке поставленного товара, выполненной работы 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оказанной услуги, результатов отдельного этапа исполнения контракта; принимает участие в рассмотрении дел об обжаловании действий (бездействия) Заказчика, уполномоченного органа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(учреждения) в случае если определение поставщика (подрядчика, исполнителя)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 Заказчика осуществляется таким органом (учреждением), специализированной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организацией (в случае ее привлечения), комиссии по осуществлению закупок, ее членов, должностного лица контрактной службы, контрактного управляющего, оператора электронной площадк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и, оператора специализированной электронной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площадки, банков, государственной корпорации "ВЭБ.РФ", фондов содействия кредитованию (гарантийных фондов, фондов поручительств), являющихся участниками национальной гарантийной системы поддержки малого и среднег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 предпринимательства, предусмотренной  </w:t>
            </w:r>
            <w:hyperlink r:id="rId14" w:anchor="/document/12154854/entry/39" w:tooltip="https://internet.garant.ru/#/document/12154854/entry/39" w:history="1">
              <w:r>
                <w:rPr>
                  <w:rStyle w:val="af9"/>
                  <w:rFonts w:ascii="Times New Roman" w:hAnsi="Times New Roman" w:cs="Times New Roman"/>
                  <w:sz w:val="23"/>
                  <w:szCs w:val="23"/>
                </w:rPr>
                <w:t>Федеральным законом</w:t>
              </w:r>
            </w:hyperlink>
            <w:r>
              <w:rPr>
                <w:rFonts w:ascii="Times New Roman" w:hAnsi="Times New Roman" w:cs="Times New Roman"/>
                <w:sz w:val="23"/>
                <w:szCs w:val="23"/>
              </w:rPr>
              <w:t> от 24 июля 2007 года N 209-ФЗ "О развитии малого и среднег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 предпринимательства в Российской Федерации" (при осуществлении такими банками, корпорацией, такими фондами действий, предусмотренных </w:t>
            </w:r>
            <w:hyperlink r:id="rId15" w:anchor="/document/70353464/entry/0" w:tooltip="https://internet.garant.ru/#/document/70353464/entry/0" w:history="1">
              <w:r>
                <w:rPr>
                  <w:rStyle w:val="af9"/>
                  <w:rFonts w:ascii="Times New Roman" w:hAnsi="Times New Roman" w:cs="Times New Roman"/>
                  <w:sz w:val="23"/>
                  <w:szCs w:val="23"/>
                </w:rPr>
                <w:t>Федеральным законом</w:t>
              </w:r>
            </w:hyperlink>
            <w:r>
              <w:rPr>
                <w:rFonts w:ascii="Times New Roman" w:hAnsi="Times New Roman" w:cs="Times New Roman"/>
                <w:sz w:val="23"/>
                <w:szCs w:val="23"/>
              </w:rPr>
              <w:t>), если такие действия (бездействие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) нарушают права и законные интересы участника закупки, а также осуществляет подготовку материалов в рамках претензионно-исковой работы;</w:t>
            </w:r>
          </w:p>
        </w:tc>
      </w:tr>
    </w:tbl>
    <w:p w:rsidR="00491ABC" w:rsidRDefault="00491ABC">
      <w:pPr>
        <w:shd w:val="clear" w:color="auto" w:fill="FFFFFF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ABC" w:rsidRDefault="00726249">
      <w:pPr>
        <w:shd w:val="clear" w:color="auto" w:fill="FFFFFF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 w:clear="all"/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491ABC" w:rsidRDefault="00726249">
      <w:pPr>
        <w:shd w:val="clear" w:color="auto" w:fill="FFFFFF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распоряжению администрации</w:t>
      </w:r>
    </w:p>
    <w:p w:rsidR="00491ABC" w:rsidRDefault="00726249">
      <w:pPr>
        <w:shd w:val="clear" w:color="auto" w:fill="FFFFFF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Бутурлинского муниципального округа</w:t>
      </w:r>
    </w:p>
    <w:p w:rsidR="00491ABC" w:rsidRDefault="00726249">
      <w:pPr>
        <w:shd w:val="clear" w:color="auto" w:fill="FFFFFF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Нижегородской области</w:t>
      </w:r>
    </w:p>
    <w:p w:rsidR="00491ABC" w:rsidRDefault="00726249">
      <w:pPr>
        <w:shd w:val="clear" w:color="auto" w:fill="FFFFFF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872BC5">
        <w:rPr>
          <w:rFonts w:ascii="Times New Roman" w:hAnsi="Times New Roman" w:cs="Times New Roman"/>
          <w:sz w:val="28"/>
          <w:szCs w:val="28"/>
          <w:lang w:eastAsia="ru-RU"/>
        </w:rPr>
        <w:t>15.06.2026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 w:rsidR="00872BC5">
        <w:rPr>
          <w:rFonts w:ascii="Times New Roman" w:hAnsi="Times New Roman" w:cs="Times New Roman"/>
          <w:sz w:val="28"/>
          <w:szCs w:val="28"/>
          <w:lang w:eastAsia="ru-RU"/>
        </w:rPr>
        <w:t>117-р</w:t>
      </w:r>
      <w:bookmarkStart w:id="0" w:name="_GoBack"/>
      <w:bookmarkEnd w:id="0"/>
    </w:p>
    <w:p w:rsidR="00491ABC" w:rsidRDefault="00491ABC">
      <w:pPr>
        <w:shd w:val="clear" w:color="auto" w:fill="FFFFFF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ABC" w:rsidRDefault="00726249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контрактной службе</w:t>
      </w:r>
    </w:p>
    <w:p w:rsidR="00491ABC" w:rsidRDefault="00726249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Бутурлинского муниципального округа Нижегородской области по определению поставщиков (подрядчиков, исполнителей)</w:t>
      </w:r>
    </w:p>
    <w:p w:rsidR="00491ABC" w:rsidRDefault="00491ABC">
      <w:pPr>
        <w:spacing w:line="240" w:lineRule="exact"/>
        <w:jc w:val="center"/>
        <w:rPr>
          <w:rFonts w:ascii="Times New Roman" w:hAnsi="Times New Roman" w:cs="Times New Roman"/>
        </w:rPr>
      </w:pPr>
    </w:p>
    <w:p w:rsidR="00491ABC" w:rsidRDefault="00726249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491ABC" w:rsidRDefault="00726249">
      <w:pPr>
        <w:tabs>
          <w:tab w:val="left" w:pos="851"/>
          <w:tab w:val="left" w:pos="11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ab/>
        <w:t>Настоящее Положение о контрактной службе (далее - Положение) устанавливает общие правила организации деятельности контрактной службы, основные полномочия контрактной службы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Бутурлинского муниципального округа Нижегородской области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(далее - Заказчик), руководителя и работников контрактной службы при осуществлении Заказчиком деятельности, направленной на обеспечение государственных и муниципальных нужд в соответс</w:t>
      </w:r>
      <w:r>
        <w:rPr>
          <w:rFonts w:ascii="Times New Roman" w:hAnsi="Times New Roman" w:cs="Times New Roman"/>
          <w:sz w:val="26"/>
          <w:szCs w:val="26"/>
        </w:rPr>
        <w:t>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закон).</w:t>
      </w:r>
    </w:p>
    <w:p w:rsidR="00491ABC" w:rsidRDefault="00726249">
      <w:pPr>
        <w:numPr>
          <w:ilvl w:val="0"/>
          <w:numId w:val="1"/>
        </w:numPr>
        <w:tabs>
          <w:tab w:val="left" w:pos="851"/>
          <w:tab w:val="left" w:pos="1176"/>
          <w:tab w:val="left" w:leader="underscore" w:pos="1003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Контрактная служба в своей деятельности руководствуется К</w:t>
      </w:r>
      <w:r>
        <w:rPr>
          <w:rFonts w:ascii="Times New Roman" w:hAnsi="Times New Roman" w:cs="Times New Roman"/>
          <w:sz w:val="26"/>
          <w:szCs w:val="26"/>
        </w:rPr>
        <w:t>онституцией Российской Федерации, Федеральным законом,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</w:t>
      </w:r>
      <w:r>
        <w:rPr>
          <w:rFonts w:ascii="Times New Roman" w:hAnsi="Times New Roman" w:cs="Times New Roman"/>
          <w:sz w:val="26"/>
          <w:szCs w:val="26"/>
        </w:rPr>
        <w:t>ечения государственных и муниципальных нужд, Положением, иными нормативными правовыми актами Российской Федерации, а также настоящим Положением.</w:t>
      </w:r>
    </w:p>
    <w:p w:rsidR="00491ABC" w:rsidRDefault="00726249">
      <w:pPr>
        <w:numPr>
          <w:ilvl w:val="0"/>
          <w:numId w:val="1"/>
        </w:numPr>
        <w:tabs>
          <w:tab w:val="left" w:pos="851"/>
          <w:tab w:val="left" w:pos="11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Контрактная служба осуществляет свою деятельность во взаимодействии с другими подразделениями (службами) Заказч</w:t>
      </w:r>
      <w:r>
        <w:rPr>
          <w:rFonts w:ascii="Times New Roman" w:hAnsi="Times New Roman" w:cs="Times New Roman"/>
          <w:sz w:val="26"/>
          <w:szCs w:val="26"/>
        </w:rPr>
        <w:t>ика.</w:t>
      </w:r>
    </w:p>
    <w:p w:rsidR="00491ABC" w:rsidRDefault="00726249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II. Организация деятельности контрактной службы</w:t>
      </w:r>
    </w:p>
    <w:p w:rsidR="00491ABC" w:rsidRDefault="00726249">
      <w:pPr>
        <w:tabs>
          <w:tab w:val="left" w:pos="851"/>
          <w:tab w:val="left" w:leader="underscore" w:pos="1004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Функции и полномочия контрактной службы возлагаются на работников Заказчика, выполняемых функции и полномочия контрактной службы без образования отдельного структурного подразделения, состав которог</w:t>
      </w:r>
      <w:r>
        <w:rPr>
          <w:rFonts w:ascii="Times New Roman" w:hAnsi="Times New Roman" w:cs="Times New Roman"/>
          <w:sz w:val="26"/>
          <w:szCs w:val="26"/>
        </w:rPr>
        <w:t>о утверждается Заказчиком.</w:t>
      </w:r>
    </w:p>
    <w:p w:rsidR="00491ABC" w:rsidRDefault="0072624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 Структура и штатная численность контрактной службы определяются руководителем Заказчика и не может составлять менее двух человек.</w:t>
      </w:r>
    </w:p>
    <w:p w:rsidR="00491ABC" w:rsidRDefault="00726249">
      <w:pPr>
        <w:numPr>
          <w:ilvl w:val="0"/>
          <w:numId w:val="2"/>
        </w:numPr>
        <w:tabs>
          <w:tab w:val="left" w:pos="426"/>
          <w:tab w:val="left" w:pos="118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Контрактную службу возглавляет руководитель, назначаемый на должность приказом руководителя Зак</w:t>
      </w:r>
      <w:r>
        <w:rPr>
          <w:rFonts w:ascii="Times New Roman" w:hAnsi="Times New Roman" w:cs="Times New Roman"/>
          <w:sz w:val="26"/>
          <w:szCs w:val="26"/>
        </w:rPr>
        <w:t>азчика, уполномоченного лица, исполняющего его обязанности, либо уполномоченного руководителем лица.</w:t>
      </w:r>
    </w:p>
    <w:p w:rsidR="00491ABC" w:rsidRDefault="00726249">
      <w:pPr>
        <w:numPr>
          <w:ilvl w:val="0"/>
          <w:numId w:val="2"/>
        </w:numPr>
        <w:tabs>
          <w:tab w:val="left" w:pos="426"/>
          <w:tab w:val="left" w:pos="118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контрактной службы распределяет определенные разделом III Положения функции и полномочия между работниками контрактной службы.</w:t>
      </w:r>
    </w:p>
    <w:p w:rsidR="00491ABC" w:rsidRDefault="00726249">
      <w:pPr>
        <w:numPr>
          <w:ilvl w:val="0"/>
          <w:numId w:val="2"/>
        </w:numPr>
        <w:tabs>
          <w:tab w:val="left" w:pos="426"/>
          <w:tab w:val="left" w:pos="130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Работники контрактной службы должны иметь высшее образование или дополнительное профессиональное образование в сфере закупок.</w:t>
      </w:r>
    </w:p>
    <w:p w:rsidR="00491ABC" w:rsidRDefault="00726249">
      <w:pPr>
        <w:numPr>
          <w:ilvl w:val="0"/>
          <w:numId w:val="2"/>
        </w:numPr>
        <w:tabs>
          <w:tab w:val="left" w:pos="426"/>
          <w:tab w:val="left" w:pos="118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 действия (бездействие) должностного лица контрактной службы могут быть обж</w:t>
      </w:r>
      <w:r>
        <w:rPr>
          <w:rFonts w:ascii="Times New Roman" w:hAnsi="Times New Roman" w:cs="Times New Roman"/>
          <w:sz w:val="26"/>
          <w:szCs w:val="26"/>
        </w:rPr>
        <w:t>алованы в судебном порядке или в порядке, установленном главой 6 Федерального закона, в контрольный орган в сфере закупок, если такие действия (бездействие) нарушают права и законные интересы участника закупки.</w:t>
      </w:r>
    </w:p>
    <w:p w:rsidR="00491ABC" w:rsidRDefault="00491ABC">
      <w:pPr>
        <w:tabs>
          <w:tab w:val="left" w:pos="851"/>
        </w:tabs>
        <w:spacing w:after="0" w:line="240" w:lineRule="auto"/>
        <w:ind w:firstLine="1733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491ABC" w:rsidRDefault="00726249">
      <w:pPr>
        <w:tabs>
          <w:tab w:val="left" w:pos="851"/>
        </w:tabs>
        <w:spacing w:after="0" w:line="240" w:lineRule="auto"/>
        <w:ind w:firstLine="1733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III. Функции и полномочия контрактной службы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91ABC" w:rsidRDefault="0072624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Контрактная служба осуществляет следующие функции и полномочия:</w:t>
      </w:r>
    </w:p>
    <w:p w:rsidR="00491ABC" w:rsidRDefault="0072624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3.1. При планировании закупок:</w:t>
      </w:r>
    </w:p>
    <w:p w:rsidR="00491ABC" w:rsidRDefault="00726249">
      <w:pPr>
        <w:numPr>
          <w:ilvl w:val="0"/>
          <w:numId w:val="3"/>
        </w:numPr>
        <w:tabs>
          <w:tab w:val="left" w:pos="851"/>
          <w:tab w:val="left" w:pos="134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разрабатывает план-график, осуществляет подготовку изменений в план-график;</w:t>
      </w:r>
    </w:p>
    <w:p w:rsidR="00491ABC" w:rsidRDefault="00726249">
      <w:pPr>
        <w:numPr>
          <w:ilvl w:val="0"/>
          <w:numId w:val="3"/>
        </w:numPr>
        <w:tabs>
          <w:tab w:val="left" w:pos="851"/>
          <w:tab w:val="left" w:pos="134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размещает в единой информационной системе в сфере закупок (далее - единая инфор</w:t>
      </w:r>
      <w:r>
        <w:rPr>
          <w:rFonts w:ascii="Times New Roman" w:hAnsi="Times New Roman" w:cs="Times New Roman"/>
          <w:sz w:val="26"/>
          <w:szCs w:val="26"/>
        </w:rPr>
        <w:t>мационная система) план-график и внесенные в него изменения;</w:t>
      </w:r>
    </w:p>
    <w:p w:rsidR="00491ABC" w:rsidRDefault="00726249">
      <w:pPr>
        <w:numPr>
          <w:ilvl w:val="0"/>
          <w:numId w:val="4"/>
        </w:numPr>
        <w:tabs>
          <w:tab w:val="left" w:pos="851"/>
          <w:tab w:val="left" w:pos="138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организует обязательное общественное обсуждение закупок в случаях, предусмотренных статьей 20 Федерального закона;</w:t>
      </w:r>
    </w:p>
    <w:p w:rsidR="00491ABC" w:rsidRDefault="00726249">
      <w:pPr>
        <w:numPr>
          <w:ilvl w:val="0"/>
          <w:numId w:val="4"/>
        </w:numPr>
        <w:tabs>
          <w:tab w:val="left" w:pos="851"/>
          <w:tab w:val="left" w:pos="138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разрабатывает требования к закупаемым Заказчиком, его территориальными органами </w:t>
      </w:r>
      <w:r>
        <w:rPr>
          <w:rFonts w:ascii="Times New Roman" w:hAnsi="Times New Roman" w:cs="Times New Roman"/>
          <w:sz w:val="26"/>
          <w:szCs w:val="26"/>
        </w:rPr>
        <w:t>(подразделениями) и подведомственными 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 и (или) нормативн</w:t>
      </w:r>
      <w:r>
        <w:rPr>
          <w:rFonts w:ascii="Times New Roman" w:hAnsi="Times New Roman" w:cs="Times New Roman"/>
          <w:sz w:val="26"/>
          <w:szCs w:val="26"/>
        </w:rPr>
        <w:t>ые затраты на обеспечение функций Заказчика, его территориальных органов (подразделений) и подведомственных им казенных учреждений на основании правовых актов о нормировании в соответствии со статьей 19 Федерального закона;</w:t>
      </w:r>
    </w:p>
    <w:p w:rsidR="00491ABC" w:rsidRDefault="00726249">
      <w:pPr>
        <w:numPr>
          <w:ilvl w:val="0"/>
          <w:numId w:val="4"/>
        </w:numPr>
        <w:tabs>
          <w:tab w:val="left" w:pos="851"/>
          <w:tab w:val="left" w:pos="138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организует в случае необходимост</w:t>
      </w:r>
      <w:r>
        <w:rPr>
          <w:rFonts w:ascii="Times New Roman" w:hAnsi="Times New Roman" w:cs="Times New Roman"/>
          <w:sz w:val="26"/>
          <w:szCs w:val="26"/>
        </w:rPr>
        <w:t>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</w:t>
      </w:r>
      <w:r>
        <w:rPr>
          <w:rFonts w:ascii="Times New Roman" w:hAnsi="Times New Roman" w:cs="Times New Roman"/>
          <w:sz w:val="26"/>
          <w:szCs w:val="26"/>
        </w:rPr>
        <w:t>я государственных и муниципальных нужд.</w:t>
      </w:r>
    </w:p>
    <w:p w:rsidR="00491ABC" w:rsidRDefault="0072624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При определении поставщиков (подрядчиков, исполнителей):</w:t>
      </w:r>
    </w:p>
    <w:p w:rsidR="00491ABC" w:rsidRDefault="00726249">
      <w:pPr>
        <w:numPr>
          <w:ilvl w:val="0"/>
          <w:numId w:val="5"/>
        </w:numPr>
        <w:tabs>
          <w:tab w:val="left" w:pos="851"/>
          <w:tab w:val="left" w:pos="13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обеспечивает проведение закрытых конкурентных способов определения поставщиков (подрядчиков, исполнителей) в случаях, установленных </w:t>
      </w:r>
      <w:hyperlink r:id="rId16" w:anchor="/document/70353464/entry/24011" w:tooltip="https://internet.garant.ru/#/document/70353464/entry/24011" w:history="1">
        <w:r>
          <w:rPr>
            <w:rStyle w:val="af9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частями 11</w:t>
        </w:r>
      </w:hyperlink>
      <w:r>
        <w:rPr>
          <w:rFonts w:ascii="Times New Roman" w:hAnsi="Times New Roman" w:cs="Times New Roman"/>
          <w:color w:val="000000" w:themeColor="text1"/>
          <w:sz w:val="26"/>
          <w:szCs w:val="26"/>
        </w:rPr>
        <w:t> и </w:t>
      </w:r>
      <w:hyperlink r:id="rId17" w:anchor="/document/70353464/entry/24012" w:tooltip="https://internet.garant.ru/#/document/70353464/entry/24012" w:history="1">
        <w:r>
          <w:rPr>
            <w:rStyle w:val="af9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12 статьи 24</w:t>
        </w:r>
      </w:hyperlink>
      <w:r>
        <w:rPr>
          <w:rFonts w:ascii="Times New Roman" w:hAnsi="Times New Roman" w:cs="Times New Roman"/>
          <w:sz w:val="26"/>
          <w:szCs w:val="26"/>
        </w:rPr>
        <w:t> Федерального закона, по согласованию с федеральным органом исполнительной власти, уполномоченным Правительством Российской Федерации на осуществление данных функций (если такое согласование предусмотр</w:t>
      </w:r>
      <w:r>
        <w:rPr>
          <w:rFonts w:ascii="Times New Roman" w:hAnsi="Times New Roman" w:cs="Times New Roman"/>
          <w:sz w:val="26"/>
          <w:szCs w:val="26"/>
        </w:rPr>
        <w:t>ено Федеральным законом);</w:t>
      </w:r>
    </w:p>
    <w:p w:rsidR="00491ABC" w:rsidRDefault="00726249">
      <w:pPr>
        <w:numPr>
          <w:ilvl w:val="0"/>
          <w:numId w:val="5"/>
        </w:numPr>
        <w:tabs>
          <w:tab w:val="left" w:pos="851"/>
          <w:tab w:val="left" w:pos="13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осуществляет подготовку и размещение в единой информационной системе извещений об осуществлении закупок, документации о закупках, проектов контрактов, подготовку и направление приглашений принять участие в определении поставщиков </w:t>
      </w:r>
      <w:r>
        <w:rPr>
          <w:rFonts w:ascii="Times New Roman" w:hAnsi="Times New Roman" w:cs="Times New Roman"/>
          <w:sz w:val="26"/>
          <w:szCs w:val="26"/>
        </w:rPr>
        <w:t xml:space="preserve">(подрядчиков, исполнителей): </w:t>
      </w:r>
    </w:p>
    <w:p w:rsidR="00491ABC" w:rsidRDefault="00726249">
      <w:pPr>
        <w:tabs>
          <w:tab w:val="left" w:pos="851"/>
          <w:tab w:val="left" w:pos="136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3.2.2.1.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</w:t>
      </w:r>
      <w:r>
        <w:rPr>
          <w:rFonts w:ascii="Times New Roman" w:hAnsi="Times New Roman" w:cs="Times New Roman"/>
          <w:sz w:val="26"/>
          <w:szCs w:val="26"/>
        </w:rPr>
        <w:t xml:space="preserve"> сумму цен единиц товаров, работ, услуг, максимальное значение цены контракта;</w:t>
      </w:r>
    </w:p>
    <w:p w:rsidR="00491ABC" w:rsidRDefault="00726249">
      <w:pPr>
        <w:numPr>
          <w:ilvl w:val="0"/>
          <w:numId w:val="6"/>
        </w:numPr>
        <w:tabs>
          <w:tab w:val="left" w:pos="851"/>
          <w:tab w:val="left" w:pos="157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осуществляет описание объекта закупки;</w:t>
      </w:r>
    </w:p>
    <w:p w:rsidR="00491ABC" w:rsidRDefault="00726249">
      <w:pPr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указывает в извещении об осуществлении закупки информацию, предусмотренную статьей 42 Федерального закона, в том числе информацию:</w:t>
      </w:r>
    </w:p>
    <w:p w:rsidR="00491ABC" w:rsidRDefault="0072624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</w:t>
      </w:r>
      <w:r>
        <w:rPr>
          <w:rFonts w:ascii="Times New Roman" w:hAnsi="Times New Roman" w:cs="Times New Roman"/>
          <w:sz w:val="26"/>
          <w:szCs w:val="26"/>
        </w:rPr>
        <w:t>чения установлены в соответствии со статьей 14 Федерального закона;</w:t>
      </w:r>
    </w:p>
    <w:p w:rsidR="00491ABC" w:rsidRDefault="0072624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преимуществе в отношении участников закупок, установленном в соответствии со </w:t>
      </w:r>
      <w:hyperlink r:id="rId18" w:anchor="/document/70353464/entry/30" w:tooltip="https://internet.garant.ru/#/document/70353464/entry/30" w:history="1">
        <w:r>
          <w:rPr>
            <w:rStyle w:val="af9"/>
            <w:rFonts w:ascii="Times New Roman" w:hAnsi="Times New Roman" w:cs="Times New Roman"/>
            <w:sz w:val="26"/>
            <w:szCs w:val="26"/>
          </w:rPr>
          <w:t>статьей 30</w:t>
        </w:r>
      </w:hyperlink>
      <w:r>
        <w:rPr>
          <w:rFonts w:ascii="Times New Roman" w:hAnsi="Times New Roman" w:cs="Times New Roman"/>
          <w:sz w:val="26"/>
          <w:szCs w:val="26"/>
        </w:rPr>
        <w:t> Федерального закона (при необходимости);</w:t>
      </w:r>
    </w:p>
    <w:p w:rsidR="00491ABC" w:rsidRDefault="0072624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преимуществах, предоставляемых в соответствии со </w:t>
      </w:r>
      <w:hyperlink r:id="rId19" w:anchor="/document/70353464/entry/28" w:tooltip="https://internet.garant.ru/#/document/70353464/entry/28" w:history="1">
        <w:r>
          <w:rPr>
            <w:rStyle w:val="af9"/>
            <w:rFonts w:ascii="Times New Roman" w:hAnsi="Times New Roman" w:cs="Times New Roman"/>
            <w:sz w:val="26"/>
            <w:szCs w:val="26"/>
          </w:rPr>
          <w:t>статьями 28</w:t>
        </w:r>
      </w:hyperlink>
      <w:r>
        <w:rPr>
          <w:rFonts w:ascii="Times New Roman" w:hAnsi="Times New Roman" w:cs="Times New Roman"/>
          <w:sz w:val="26"/>
          <w:szCs w:val="26"/>
        </w:rPr>
        <w:t>, </w:t>
      </w:r>
      <w:hyperlink r:id="rId20" w:anchor="/document/70353464/entry/29" w:tooltip="https://internet.garant.ru/#/document/70353464/entry/29" w:history="1">
        <w:r>
          <w:rPr>
            <w:rStyle w:val="af9"/>
            <w:rFonts w:ascii="Times New Roman" w:hAnsi="Times New Roman" w:cs="Times New Roman"/>
            <w:sz w:val="26"/>
            <w:szCs w:val="26"/>
          </w:rPr>
          <w:t>29</w:t>
        </w:r>
      </w:hyperlink>
      <w:r>
        <w:rPr>
          <w:rFonts w:ascii="Times New Roman" w:hAnsi="Times New Roman" w:cs="Times New Roman"/>
          <w:sz w:val="26"/>
          <w:szCs w:val="26"/>
        </w:rPr>
        <w:t> Федерального закона;</w:t>
      </w:r>
    </w:p>
    <w:p w:rsidR="00491ABC" w:rsidRDefault="00491ABC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91ABC" w:rsidRDefault="00726249">
      <w:pPr>
        <w:numPr>
          <w:ilvl w:val="0"/>
          <w:numId w:val="7"/>
        </w:numPr>
        <w:tabs>
          <w:tab w:val="left" w:pos="851"/>
          <w:tab w:val="left" w:pos="136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осуществляет подготовку и размещение в единой информационной систе</w:t>
      </w:r>
      <w:r>
        <w:rPr>
          <w:rFonts w:ascii="Times New Roman" w:hAnsi="Times New Roman" w:cs="Times New Roman"/>
          <w:sz w:val="26"/>
          <w:szCs w:val="26"/>
        </w:rPr>
        <w:t>ме разъяснений положений документации о закупке;</w:t>
      </w:r>
    </w:p>
    <w:p w:rsidR="00491ABC" w:rsidRDefault="00726249">
      <w:pPr>
        <w:numPr>
          <w:ilvl w:val="0"/>
          <w:numId w:val="7"/>
        </w:numPr>
        <w:tabs>
          <w:tab w:val="left" w:pos="851"/>
          <w:tab w:val="left" w:pos="136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 об осуществлении закупки и (или) документацию </w:t>
      </w:r>
      <w:r>
        <w:rPr>
          <w:rFonts w:ascii="Times New Roman" w:hAnsi="Times New Roman" w:cs="Times New Roman"/>
          <w:sz w:val="26"/>
          <w:szCs w:val="26"/>
        </w:rPr>
        <w:t>о закупке;</w:t>
      </w:r>
    </w:p>
    <w:p w:rsidR="00491ABC" w:rsidRDefault="00726249">
      <w:pPr>
        <w:numPr>
          <w:ilvl w:val="0"/>
          <w:numId w:val="7"/>
        </w:numPr>
        <w:tabs>
          <w:tab w:val="left" w:pos="851"/>
          <w:tab w:val="left" w:pos="136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осуществляет оформление и размещение в единой информационной системе протоколов определения поставщика (подрядчика, исполнителя);</w:t>
      </w:r>
    </w:p>
    <w:p w:rsidR="00491ABC" w:rsidRDefault="00726249">
      <w:pPr>
        <w:numPr>
          <w:ilvl w:val="0"/>
          <w:numId w:val="7"/>
        </w:numPr>
        <w:tabs>
          <w:tab w:val="left" w:pos="851"/>
          <w:tab w:val="left" w:pos="136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осуществляет организационно-техническое обеспечение деятельности комиссии по осуществлению закупок;</w:t>
      </w:r>
    </w:p>
    <w:p w:rsidR="00491ABC" w:rsidRDefault="00726249">
      <w:pPr>
        <w:numPr>
          <w:ilvl w:val="0"/>
          <w:numId w:val="7"/>
        </w:numPr>
        <w:tabs>
          <w:tab w:val="left" w:pos="851"/>
          <w:tab w:val="left" w:pos="136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осуществляет пр</w:t>
      </w:r>
      <w:r>
        <w:rPr>
          <w:rFonts w:ascii="Times New Roman" w:hAnsi="Times New Roman" w:cs="Times New Roman"/>
          <w:sz w:val="26"/>
          <w:szCs w:val="26"/>
        </w:rPr>
        <w:t>ивлечение экспертов, экспертных организаций в случаях, установленных статьей 41 Федерального закона.</w:t>
      </w:r>
    </w:p>
    <w:p w:rsidR="00491ABC" w:rsidRDefault="0072624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При заключении контрактов:</w:t>
      </w:r>
    </w:p>
    <w:p w:rsidR="00491ABC" w:rsidRDefault="0072624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3.3.1. осуществляет размещение проекта контракта (контракта) в единой информационной системе и на электронной площадке с использованием единой информационной системы;</w:t>
      </w:r>
    </w:p>
    <w:p w:rsidR="00491ABC" w:rsidRDefault="00726249">
      <w:pPr>
        <w:numPr>
          <w:ilvl w:val="0"/>
          <w:numId w:val="8"/>
        </w:numPr>
        <w:tabs>
          <w:tab w:val="left" w:pos="851"/>
          <w:tab w:val="left" w:pos="13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осуществляет рассмотрение протокола разногласий при наличии разногласий по проекту контра</w:t>
      </w:r>
      <w:r>
        <w:rPr>
          <w:rFonts w:ascii="Times New Roman" w:hAnsi="Times New Roman" w:cs="Times New Roman"/>
          <w:sz w:val="26"/>
          <w:szCs w:val="26"/>
        </w:rPr>
        <w:t>кта;</w:t>
      </w:r>
    </w:p>
    <w:p w:rsidR="00491ABC" w:rsidRDefault="00726249">
      <w:pPr>
        <w:numPr>
          <w:ilvl w:val="0"/>
          <w:numId w:val="8"/>
        </w:numPr>
        <w:tabs>
          <w:tab w:val="left" w:pos="851"/>
          <w:tab w:val="left" w:pos="13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осуществляет рассмотрение банковской гарантии, представленной в качестве обеспечения исполнения контракта;</w:t>
      </w:r>
    </w:p>
    <w:p w:rsidR="00491ABC" w:rsidRDefault="00726249">
      <w:pPr>
        <w:numPr>
          <w:ilvl w:val="0"/>
          <w:numId w:val="8"/>
        </w:numPr>
        <w:tabs>
          <w:tab w:val="left" w:pos="851"/>
          <w:tab w:val="left" w:pos="13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организует проверку поступления денежных средств от участника закупки, с которым заключается контракт, на счет Заказчика, внесенных в качестве о</w:t>
      </w:r>
      <w:r>
        <w:rPr>
          <w:rFonts w:ascii="Times New Roman" w:hAnsi="Times New Roman" w:cs="Times New Roman"/>
          <w:sz w:val="26"/>
          <w:szCs w:val="26"/>
        </w:rPr>
        <w:t>беспечения исполнения контракта;</w:t>
      </w:r>
    </w:p>
    <w:p w:rsidR="00491ABC" w:rsidRDefault="00726249">
      <w:pPr>
        <w:numPr>
          <w:ilvl w:val="0"/>
          <w:numId w:val="8"/>
        </w:numPr>
        <w:tabs>
          <w:tab w:val="left" w:pos="851"/>
          <w:tab w:val="left" w:pos="13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(подрядчик</w:t>
      </w:r>
      <w:r>
        <w:rPr>
          <w:rFonts w:ascii="Times New Roman" w:hAnsi="Times New Roman" w:cs="Times New Roman"/>
          <w:sz w:val="26"/>
          <w:szCs w:val="26"/>
        </w:rPr>
        <w:t>ом, исполнителем);</w:t>
      </w:r>
    </w:p>
    <w:p w:rsidR="00491ABC" w:rsidRDefault="00726249">
      <w:pPr>
        <w:numPr>
          <w:ilvl w:val="0"/>
          <w:numId w:val="8"/>
        </w:numPr>
        <w:tabs>
          <w:tab w:val="left" w:pos="851"/>
          <w:tab w:val="left" w:pos="13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Федерального закона;</w:t>
      </w:r>
    </w:p>
    <w:p w:rsidR="00491ABC" w:rsidRDefault="00726249">
      <w:pPr>
        <w:numPr>
          <w:ilvl w:val="0"/>
          <w:numId w:val="8"/>
        </w:numPr>
        <w:tabs>
          <w:tab w:val="left" w:pos="851"/>
          <w:tab w:val="left" w:pos="13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</w:t>
      </w:r>
      <w:r>
        <w:rPr>
          <w:rFonts w:ascii="Times New Roman" w:hAnsi="Times New Roman" w:cs="Times New Roman"/>
          <w:sz w:val="26"/>
          <w:szCs w:val="26"/>
        </w:rPr>
        <w:t>вает хранение информации и документов в соответствии с </w:t>
      </w:r>
      <w:hyperlink r:id="rId21" w:anchor="/document/70353464/entry/4015" w:tooltip="https://internet.garant.ru/#/document/70353464/entry/4015" w:history="1">
        <w:r>
          <w:rPr>
            <w:rStyle w:val="af9"/>
            <w:rFonts w:ascii="Times New Roman" w:hAnsi="Times New Roman" w:cs="Times New Roman"/>
            <w:sz w:val="26"/>
            <w:szCs w:val="26"/>
          </w:rPr>
          <w:t>частью 15 статьи 4</w:t>
        </w:r>
      </w:hyperlink>
      <w:r>
        <w:rPr>
          <w:rFonts w:ascii="Times New Roman" w:hAnsi="Times New Roman" w:cs="Times New Roman"/>
          <w:sz w:val="26"/>
          <w:szCs w:val="26"/>
        </w:rPr>
        <w:t> Федерального закона;</w:t>
      </w:r>
    </w:p>
    <w:p w:rsidR="00491ABC" w:rsidRDefault="00726249">
      <w:pPr>
        <w:numPr>
          <w:ilvl w:val="0"/>
          <w:numId w:val="8"/>
        </w:numPr>
        <w:tabs>
          <w:tab w:val="left" w:pos="851"/>
          <w:tab w:val="left" w:pos="13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обеспечивает заключ</w:t>
      </w:r>
      <w:r>
        <w:rPr>
          <w:rFonts w:ascii="Times New Roman" w:hAnsi="Times New Roman" w:cs="Times New Roman"/>
          <w:sz w:val="26"/>
          <w:szCs w:val="26"/>
        </w:rPr>
        <w:t>ение контракта с участником закупки, в том числе с которым заключается контракт в случае уклонения победителя определения (поставщика (подрядчика, исполнителя) от заключения контракта;</w:t>
      </w:r>
    </w:p>
    <w:p w:rsidR="00491ABC" w:rsidRDefault="0072624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3.3.9. направляет информацию о заключенных контрактах в федеральный орг</w:t>
      </w:r>
      <w:r>
        <w:rPr>
          <w:rFonts w:ascii="Times New Roman" w:hAnsi="Times New Roman" w:cs="Times New Roman"/>
          <w:sz w:val="26"/>
          <w:szCs w:val="26"/>
        </w:rPr>
        <w:t>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заказчиками.</w:t>
      </w:r>
    </w:p>
    <w:p w:rsidR="00491ABC" w:rsidRDefault="0072624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 При исполнении, изменении, расторже</w:t>
      </w:r>
      <w:r>
        <w:rPr>
          <w:rFonts w:ascii="Times New Roman" w:hAnsi="Times New Roman" w:cs="Times New Roman"/>
          <w:sz w:val="26"/>
          <w:szCs w:val="26"/>
        </w:rPr>
        <w:t>нии контракта:</w:t>
      </w:r>
    </w:p>
    <w:p w:rsidR="00491ABC" w:rsidRDefault="00726249">
      <w:pPr>
        <w:numPr>
          <w:ilvl w:val="0"/>
          <w:numId w:val="9"/>
        </w:numPr>
        <w:tabs>
          <w:tab w:val="left" w:pos="851"/>
          <w:tab w:val="left" w:pos="138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осуществляет рассмотрение независимой гарантии, представленной в качестве обеспечения гарантийного обязательства;</w:t>
      </w:r>
    </w:p>
    <w:p w:rsidR="00491ABC" w:rsidRDefault="00726249">
      <w:pPr>
        <w:numPr>
          <w:ilvl w:val="0"/>
          <w:numId w:val="9"/>
        </w:numPr>
        <w:tabs>
          <w:tab w:val="left" w:pos="851"/>
          <w:tab w:val="left" w:pos="138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обеспечивает исполнение условий контракта в части выплаты аванса (если контрактом предусмотрена выплата аванса);</w:t>
      </w:r>
    </w:p>
    <w:p w:rsidR="00491ABC" w:rsidRDefault="00726249">
      <w:pPr>
        <w:numPr>
          <w:ilvl w:val="0"/>
          <w:numId w:val="9"/>
        </w:numPr>
        <w:tabs>
          <w:tab w:val="left" w:pos="851"/>
          <w:tab w:val="left" w:pos="138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обеспечивает п</w:t>
      </w:r>
      <w:r>
        <w:rPr>
          <w:rFonts w:ascii="Times New Roman" w:hAnsi="Times New Roman" w:cs="Times New Roman"/>
          <w:sz w:val="26"/>
          <w:szCs w:val="26"/>
        </w:rPr>
        <w:t>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491ABC" w:rsidRDefault="00726249">
      <w:pPr>
        <w:numPr>
          <w:ilvl w:val="0"/>
          <w:numId w:val="10"/>
        </w:numPr>
        <w:tabs>
          <w:tab w:val="left" w:pos="851"/>
          <w:tab w:val="left" w:pos="15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обеспечивает проведение силами Заказчика или с привлечением экспертов, экспертных</w:t>
      </w:r>
      <w:r>
        <w:rPr>
          <w:rFonts w:ascii="Times New Roman" w:hAnsi="Times New Roman" w:cs="Times New Roman"/>
          <w:sz w:val="26"/>
          <w:szCs w:val="26"/>
        </w:rPr>
        <w:t xml:space="preserve">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491ABC" w:rsidRDefault="00726249">
      <w:pPr>
        <w:numPr>
          <w:ilvl w:val="0"/>
          <w:numId w:val="10"/>
        </w:numPr>
        <w:tabs>
          <w:tab w:val="left" w:pos="851"/>
          <w:tab w:val="left" w:pos="15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обеспечивает подготовку решения Заказчика о создании приемочной комиссии для приемки поставленного товара, выполненной работы</w:t>
      </w:r>
      <w:r>
        <w:rPr>
          <w:rFonts w:ascii="Times New Roman" w:hAnsi="Times New Roman" w:cs="Times New Roman"/>
          <w:sz w:val="26"/>
          <w:szCs w:val="26"/>
        </w:rPr>
        <w:t xml:space="preserve"> или оказанной услуги, результатов отдельного этапа исполнения контракта;</w:t>
      </w:r>
    </w:p>
    <w:p w:rsidR="00491ABC" w:rsidRDefault="00726249">
      <w:pPr>
        <w:numPr>
          <w:ilvl w:val="0"/>
          <w:numId w:val="10"/>
        </w:numPr>
        <w:tabs>
          <w:tab w:val="left" w:pos="851"/>
          <w:tab w:val="left" w:pos="158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осуществляет оформление документа о приемке поставленного товара, выполненной работы или оказанной услуги, результатов отдельного этапа исполнения контракта;</w:t>
      </w:r>
    </w:p>
    <w:p w:rsidR="00491ABC" w:rsidRDefault="00726249">
      <w:pPr>
        <w:numPr>
          <w:ilvl w:val="0"/>
          <w:numId w:val="11"/>
        </w:numPr>
        <w:tabs>
          <w:tab w:val="left" w:pos="851"/>
          <w:tab w:val="left" w:pos="138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контракта;</w:t>
      </w:r>
    </w:p>
    <w:p w:rsidR="00491ABC" w:rsidRDefault="00726249">
      <w:pPr>
        <w:numPr>
          <w:ilvl w:val="0"/>
          <w:numId w:val="11"/>
        </w:numPr>
        <w:tabs>
          <w:tab w:val="left" w:pos="851"/>
          <w:tab w:val="left" w:pos="138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направляет информацию об исполнении контрактов, о внесении изменений в закл</w:t>
      </w:r>
      <w:r>
        <w:rPr>
          <w:rFonts w:ascii="Times New Roman" w:hAnsi="Times New Roman" w:cs="Times New Roman"/>
          <w:sz w:val="26"/>
          <w:szCs w:val="26"/>
        </w:rPr>
        <w:t>юченные контракты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целях ведения реестра контрактов, заключенных заказчиками;</w:t>
      </w:r>
    </w:p>
    <w:p w:rsidR="00491ABC" w:rsidRDefault="00726249">
      <w:pPr>
        <w:numPr>
          <w:ilvl w:val="0"/>
          <w:numId w:val="12"/>
        </w:numPr>
        <w:tabs>
          <w:tab w:val="left" w:pos="851"/>
          <w:tab w:val="left" w:pos="141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взаим</w:t>
      </w:r>
      <w:r>
        <w:rPr>
          <w:rFonts w:ascii="Times New Roman" w:hAnsi="Times New Roman" w:cs="Times New Roman"/>
          <w:sz w:val="26"/>
          <w:szCs w:val="26"/>
        </w:rPr>
        <w:t xml:space="preserve">одействует с поставщиком (подрядчиком, исполнителем) при изменении, расторжении контракта в соответствии со статьей 95 Федерального закона, применении мер ответственности в случае нарушения условий контракта, в том числе направляет поставщику (подрядчику, </w:t>
      </w:r>
      <w:r>
        <w:rPr>
          <w:rFonts w:ascii="Times New Roman" w:hAnsi="Times New Roman" w:cs="Times New Roman"/>
          <w:sz w:val="26"/>
          <w:szCs w:val="26"/>
        </w:rPr>
        <w:t>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</w:t>
      </w:r>
      <w:r>
        <w:rPr>
          <w:rFonts w:ascii="Times New Roman" w:hAnsi="Times New Roman" w:cs="Times New Roman"/>
          <w:sz w:val="26"/>
          <w:szCs w:val="26"/>
        </w:rPr>
        <w:t>адлежащего исполнения поставщиком (подрядчиком, исполнителем) обязательств, предусмотренных контрактом, совершении иных действий в случае нарушения поставщиком (подрядчиком, исполнителем) или заказчиком условий контракта;</w:t>
      </w:r>
    </w:p>
    <w:p w:rsidR="00491ABC" w:rsidRDefault="00726249">
      <w:pPr>
        <w:numPr>
          <w:ilvl w:val="0"/>
          <w:numId w:val="12"/>
        </w:numPr>
        <w:tabs>
          <w:tab w:val="left" w:pos="851"/>
          <w:tab w:val="left" w:pos="141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направляет в порядке, предусмотрен</w:t>
      </w:r>
      <w:r>
        <w:rPr>
          <w:rFonts w:ascii="Times New Roman" w:hAnsi="Times New Roman" w:cs="Times New Roman"/>
          <w:sz w:val="26"/>
          <w:szCs w:val="26"/>
        </w:rPr>
        <w:t>ном статьей 104 Федерального закона, в контрольный орган в сфере закупок информацию о поставщиках (подрядчиках, исполнителях), с которыми контракты расторгнуты по решению суда или в случае одностороннего отказа Заказчика от исполнения контракта в связи с с</w:t>
      </w:r>
      <w:r>
        <w:rPr>
          <w:rFonts w:ascii="Times New Roman" w:hAnsi="Times New Roman" w:cs="Times New Roman"/>
          <w:sz w:val="26"/>
          <w:szCs w:val="26"/>
        </w:rPr>
        <w:t>ущественным нарушением условий контрактов в целях включения указанной информации в реестр недобросовестных поставщиков (подрядчиков, исполнителей);</w:t>
      </w:r>
    </w:p>
    <w:p w:rsidR="00491ABC" w:rsidRDefault="00726249">
      <w:pPr>
        <w:numPr>
          <w:ilvl w:val="0"/>
          <w:numId w:val="12"/>
        </w:numPr>
        <w:tabs>
          <w:tab w:val="left" w:pos="851"/>
          <w:tab w:val="left" w:pos="141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обеспечивает исполнение условий контракта в части возврата поставщику (подрядчику, исполнителю) денежных сре</w:t>
      </w:r>
      <w:r>
        <w:rPr>
          <w:rFonts w:ascii="Times New Roman" w:hAnsi="Times New Roman" w:cs="Times New Roman"/>
          <w:sz w:val="26"/>
          <w:szCs w:val="26"/>
        </w:rPr>
        <w:t>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исполнителем), в том числе части этих денежных средств в случае уменьшения размера обеспечения исполнения к</w:t>
      </w:r>
      <w:r>
        <w:rPr>
          <w:rFonts w:ascii="Times New Roman" w:hAnsi="Times New Roman" w:cs="Times New Roman"/>
          <w:sz w:val="26"/>
          <w:szCs w:val="26"/>
        </w:rPr>
        <w:t>онтракта, в сроки, установленные частью 27 статьи 34 Федерального закона;</w:t>
      </w:r>
    </w:p>
    <w:p w:rsidR="00491ABC" w:rsidRDefault="00726249">
      <w:pPr>
        <w:numPr>
          <w:ilvl w:val="0"/>
          <w:numId w:val="12"/>
        </w:numPr>
        <w:tabs>
          <w:tab w:val="left" w:pos="851"/>
          <w:tab w:val="left" w:pos="141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обеспечивает одностороннее расторжение контракта в порядке, предусмотренном статьей 95 Федерального закона.</w:t>
      </w:r>
    </w:p>
    <w:p w:rsidR="00491ABC" w:rsidRDefault="0072624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 осуществляет иные функции и полномочия, предусмотренные Федеральным з</w:t>
      </w:r>
      <w:r>
        <w:rPr>
          <w:rFonts w:ascii="Times New Roman" w:hAnsi="Times New Roman" w:cs="Times New Roman"/>
          <w:sz w:val="26"/>
          <w:szCs w:val="26"/>
        </w:rPr>
        <w:t>аконом, в том числе:</w:t>
      </w:r>
    </w:p>
    <w:p w:rsidR="00491ABC" w:rsidRDefault="00726249">
      <w:pPr>
        <w:numPr>
          <w:ilvl w:val="0"/>
          <w:numId w:val="13"/>
        </w:numPr>
        <w:tabs>
          <w:tab w:val="left" w:pos="851"/>
          <w:tab w:val="left" w:pos="142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осуществляет подготовку и направление в контрольный орган в </w:t>
      </w:r>
      <w:r>
        <w:rPr>
          <w:rFonts w:ascii="Times New Roman" w:hAnsi="Times New Roman" w:cs="Times New Roman"/>
          <w:sz w:val="26"/>
          <w:szCs w:val="26"/>
        </w:rPr>
        <w:t>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исполнителей);</w:t>
      </w:r>
    </w:p>
    <w:p w:rsidR="00491ABC" w:rsidRDefault="00726249">
      <w:pPr>
        <w:numPr>
          <w:ilvl w:val="0"/>
          <w:numId w:val="13"/>
        </w:numPr>
        <w:tabs>
          <w:tab w:val="left" w:pos="851"/>
          <w:tab w:val="left" w:pos="142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</w:t>
      </w:r>
    </w:p>
    <w:p w:rsidR="00491ABC" w:rsidRDefault="00726249">
      <w:pPr>
        <w:pStyle w:val="Style12"/>
        <w:tabs>
          <w:tab w:val="left" w:pos="851"/>
        </w:tabs>
        <w:spacing w:line="240" w:lineRule="auto"/>
        <w:ind w:firstLine="709"/>
        <w:contextualSpacing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3.5.3. принимает участие в рассмотрении дел об обжаловании действий (бездействия) </w:t>
      </w:r>
      <w:r>
        <w:rPr>
          <w:rFonts w:eastAsiaTheme="minorHAnsi"/>
          <w:sz w:val="26"/>
          <w:szCs w:val="26"/>
          <w:lang w:eastAsia="en-US"/>
        </w:rPr>
        <w:t xml:space="preserve">Заказчика, уполномоченного органа (учреждения) в случае если </w:t>
      </w:r>
      <w:r>
        <w:rPr>
          <w:rFonts w:eastAsiaTheme="minorHAnsi"/>
          <w:sz w:val="26"/>
          <w:szCs w:val="26"/>
          <w:lang w:eastAsia="en-US"/>
        </w:rPr>
        <w:lastRenderedPageBreak/>
        <w:t>определение поставщика (подрядчика, исполнителя) для Заказчика осуществляется таким органом (учреждением), специализированной организацией (в случае ее привлечения), комиссии по осуществлению зак</w:t>
      </w:r>
      <w:r>
        <w:rPr>
          <w:rFonts w:eastAsiaTheme="minorHAnsi"/>
          <w:sz w:val="26"/>
          <w:szCs w:val="26"/>
          <w:lang w:eastAsia="en-US"/>
        </w:rPr>
        <w:t>упок, ее членов, должностного лица контрактной службы, контрактного управляющего, оператора электронной площадки, оператора специализированной электронной площадки, банков, государственной корпорации "ВЭБ.РФ", фондов содействия кредитованию (гарантийных фо</w:t>
      </w:r>
      <w:r>
        <w:rPr>
          <w:rFonts w:eastAsiaTheme="minorHAnsi"/>
          <w:sz w:val="26"/>
          <w:szCs w:val="26"/>
          <w:lang w:eastAsia="en-US"/>
        </w:rPr>
        <w:t>ндов, фондов поручительств), являющихся участниками национальной гарантийной системы поддержки малого и среднего предпринимательства, предусмотренной </w:t>
      </w:r>
      <w:hyperlink r:id="rId22" w:anchor="/document/12154854/entry/39" w:tooltip="https://internet.garant.ru/#/document/12154854/entry/39" w:history="1">
        <w:r>
          <w:rPr>
            <w:rStyle w:val="af9"/>
            <w:rFonts w:eastAsiaTheme="minorHAnsi"/>
            <w:color w:val="000000" w:themeColor="text1"/>
            <w:sz w:val="26"/>
            <w:szCs w:val="26"/>
            <w:u w:val="none"/>
            <w:lang w:eastAsia="en-US"/>
          </w:rPr>
          <w:t>Федеральным законом</w:t>
        </w:r>
      </w:hyperlink>
      <w:r>
        <w:rPr>
          <w:rFonts w:eastAsiaTheme="minorHAnsi"/>
          <w:sz w:val="26"/>
          <w:szCs w:val="26"/>
          <w:lang w:eastAsia="en-US"/>
        </w:rPr>
        <w:t> от 24 июля 2007 года N 209-ФЗ "О развитии малого и среднего предпринимательства в Российской Федерации" (при осуществлении такими банками, корпорацией, такими фондами действий, предусмотренных </w:t>
      </w:r>
      <w:hyperlink r:id="rId23" w:anchor="/document/70353464/entry/0" w:tooltip="https://internet.garant.ru/#/document/70353464/entry/0" w:history="1">
        <w:r>
          <w:rPr>
            <w:rStyle w:val="af9"/>
            <w:rFonts w:eastAsiaTheme="minorHAnsi"/>
            <w:color w:val="auto"/>
            <w:sz w:val="26"/>
            <w:szCs w:val="26"/>
            <w:u w:val="none"/>
            <w:lang w:eastAsia="en-US"/>
          </w:rPr>
          <w:t>Федеральным законом</w:t>
        </w:r>
      </w:hyperlink>
      <w:r>
        <w:rPr>
          <w:rFonts w:eastAsiaTheme="minorHAnsi"/>
          <w:sz w:val="26"/>
          <w:szCs w:val="26"/>
          <w:lang w:eastAsia="en-US"/>
        </w:rPr>
        <w:t xml:space="preserve">), если такие действия (бездействие) нарушают права и законные интересы участника закупки, а также осуществляет </w:t>
      </w:r>
      <w:r>
        <w:rPr>
          <w:rFonts w:eastAsiaTheme="minorHAnsi"/>
          <w:sz w:val="26"/>
          <w:szCs w:val="26"/>
          <w:lang w:eastAsia="en-US"/>
        </w:rPr>
        <w:t>подготовку материалов в рамках претензионно-исковой работы;</w:t>
      </w:r>
    </w:p>
    <w:p w:rsidR="00491ABC" w:rsidRDefault="00726249">
      <w:pPr>
        <w:pStyle w:val="Style12"/>
        <w:tabs>
          <w:tab w:val="left" w:pos="851"/>
        </w:tabs>
        <w:spacing w:line="240" w:lineRule="auto"/>
        <w:ind w:firstLine="709"/>
        <w:contextualSpacing/>
        <w:rPr>
          <w:sz w:val="26"/>
          <w:szCs w:val="26"/>
        </w:rPr>
      </w:pPr>
      <w:r>
        <w:rPr>
          <w:sz w:val="26"/>
          <w:szCs w:val="26"/>
        </w:rPr>
        <w:t>3.5.5. при централизации закупок в соответствии со статьей 26 Федерального закона осуществляет предусмотренные Федеральным законом и Положением полномочия, не переданные соответствующему уполномоч</w:t>
      </w:r>
      <w:r>
        <w:rPr>
          <w:sz w:val="26"/>
          <w:szCs w:val="26"/>
        </w:rPr>
        <w:t>енному органу (учреждению) на осуществление определения поставщиков (подрядчиков, исполнителей) для Заказчика.</w:t>
      </w:r>
    </w:p>
    <w:p w:rsidR="00491ABC" w:rsidRDefault="00491ABC">
      <w:pPr>
        <w:tabs>
          <w:tab w:val="left" w:pos="851"/>
        </w:tabs>
        <w:spacing w:after="0" w:line="240" w:lineRule="auto"/>
        <w:ind w:firstLine="1733"/>
        <w:contextualSpacing/>
        <w:rPr>
          <w:rFonts w:ascii="Times New Roman" w:hAnsi="Times New Roman" w:cs="Times New Roman"/>
          <w:sz w:val="26"/>
          <w:szCs w:val="26"/>
        </w:rPr>
      </w:pPr>
    </w:p>
    <w:p w:rsidR="00491ABC" w:rsidRDefault="00491AB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91ABC" w:rsidSect="0024156D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249" w:rsidRDefault="00726249">
      <w:pPr>
        <w:spacing w:after="0" w:line="240" w:lineRule="auto"/>
      </w:pPr>
      <w:r>
        <w:separator/>
      </w:r>
    </w:p>
  </w:endnote>
  <w:endnote w:type="continuationSeparator" w:id="0">
    <w:p w:rsidR="00726249" w:rsidRDefault="00726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249" w:rsidRDefault="00726249">
      <w:pPr>
        <w:spacing w:after="0" w:line="240" w:lineRule="auto"/>
      </w:pPr>
      <w:r>
        <w:separator/>
      </w:r>
    </w:p>
  </w:footnote>
  <w:footnote w:type="continuationSeparator" w:id="0">
    <w:p w:rsidR="00726249" w:rsidRDefault="00726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F426A"/>
    <w:multiLevelType w:val="hybridMultilevel"/>
    <w:tmpl w:val="410A9ED2"/>
    <w:lvl w:ilvl="0" w:tplc="604A4E84">
      <w:start w:val="1"/>
      <w:numFmt w:val="decimal"/>
      <w:suff w:val="space"/>
      <w:lvlText w:val="3.4.%1."/>
      <w:lvlJc w:val="left"/>
      <w:pPr>
        <w:ind w:left="0" w:firstLine="0"/>
      </w:pPr>
      <w:rPr>
        <w:rFonts w:hint="default"/>
      </w:rPr>
    </w:lvl>
    <w:lvl w:ilvl="1" w:tplc="75BC13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8C79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68C2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D266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A3E16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7A53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2CB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F67E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4E424E9"/>
    <w:multiLevelType w:val="hybridMultilevel"/>
    <w:tmpl w:val="7256CB02"/>
    <w:lvl w:ilvl="0" w:tplc="ADB8EF18">
      <w:start w:val="4"/>
      <w:numFmt w:val="decimal"/>
      <w:suff w:val="space"/>
      <w:lvlText w:val="3.4.%1."/>
      <w:lvlJc w:val="left"/>
      <w:pPr>
        <w:ind w:left="0" w:firstLine="0"/>
      </w:pPr>
      <w:rPr>
        <w:rFonts w:hint="default"/>
      </w:rPr>
    </w:lvl>
    <w:lvl w:ilvl="1" w:tplc="0BD89F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F4A63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49226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1006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4CE9A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7E1B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BCA7A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EE8C1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0244B85"/>
    <w:multiLevelType w:val="hybridMultilevel"/>
    <w:tmpl w:val="E83E0EB0"/>
    <w:lvl w:ilvl="0" w:tplc="F216ED70">
      <w:start w:val="3"/>
      <w:numFmt w:val="decimal"/>
      <w:suff w:val="space"/>
      <w:lvlText w:val="3.2.%1."/>
      <w:lvlJc w:val="left"/>
      <w:pPr>
        <w:ind w:left="0" w:firstLine="0"/>
      </w:pPr>
      <w:rPr>
        <w:rFonts w:hint="default"/>
      </w:rPr>
    </w:lvl>
    <w:lvl w:ilvl="1" w:tplc="5F1296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226A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02AC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C257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46C4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264D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821A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FEC79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58D536A"/>
    <w:multiLevelType w:val="hybridMultilevel"/>
    <w:tmpl w:val="B6F2D362"/>
    <w:lvl w:ilvl="0" w:tplc="E1DC799E">
      <w:start w:val="2"/>
      <w:numFmt w:val="decimal"/>
      <w:suff w:val="space"/>
      <w:lvlText w:val="3.3.%1."/>
      <w:lvlJc w:val="left"/>
      <w:pPr>
        <w:ind w:left="0" w:firstLine="0"/>
      </w:pPr>
      <w:rPr>
        <w:rFonts w:hint="default"/>
      </w:rPr>
    </w:lvl>
    <w:lvl w:ilvl="1" w:tplc="0CC2BD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6442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17A0F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3022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0F617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F963A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AE6E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2EB7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0C07EE3"/>
    <w:multiLevelType w:val="hybridMultilevel"/>
    <w:tmpl w:val="3AD67AD4"/>
    <w:lvl w:ilvl="0" w:tplc="9252E266">
      <w:start w:val="1"/>
      <w:numFmt w:val="decimal"/>
      <w:suff w:val="space"/>
      <w:lvlText w:val="3.2.%1."/>
      <w:lvlJc w:val="left"/>
      <w:pPr>
        <w:ind w:left="0" w:firstLine="0"/>
      </w:pPr>
      <w:rPr>
        <w:rFonts w:hint="default"/>
      </w:rPr>
    </w:lvl>
    <w:lvl w:ilvl="1" w:tplc="1638E5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76A1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643F1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C24D4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71423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88E02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4C60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CE0B0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AE479E1"/>
    <w:multiLevelType w:val="hybridMultilevel"/>
    <w:tmpl w:val="F776F368"/>
    <w:lvl w:ilvl="0" w:tplc="6D220A3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AD3A3F2A">
      <w:start w:val="1"/>
      <w:numFmt w:val="lowerLetter"/>
      <w:lvlText w:val="%2."/>
      <w:lvlJc w:val="left"/>
      <w:pPr>
        <w:ind w:left="1789" w:hanging="360"/>
      </w:pPr>
    </w:lvl>
    <w:lvl w:ilvl="2" w:tplc="A3D002A6">
      <w:start w:val="1"/>
      <w:numFmt w:val="lowerRoman"/>
      <w:lvlText w:val="%3."/>
      <w:lvlJc w:val="right"/>
      <w:pPr>
        <w:ind w:left="2509" w:hanging="180"/>
      </w:pPr>
    </w:lvl>
    <w:lvl w:ilvl="3" w:tplc="FC1A2FE6">
      <w:start w:val="1"/>
      <w:numFmt w:val="decimal"/>
      <w:lvlText w:val="%4."/>
      <w:lvlJc w:val="left"/>
      <w:pPr>
        <w:ind w:left="3229" w:hanging="360"/>
      </w:pPr>
    </w:lvl>
    <w:lvl w:ilvl="4" w:tplc="F4B8DB78">
      <w:start w:val="1"/>
      <w:numFmt w:val="lowerLetter"/>
      <w:lvlText w:val="%5."/>
      <w:lvlJc w:val="left"/>
      <w:pPr>
        <w:ind w:left="3949" w:hanging="360"/>
      </w:pPr>
    </w:lvl>
    <w:lvl w:ilvl="5" w:tplc="149AC35E">
      <w:start w:val="1"/>
      <w:numFmt w:val="lowerRoman"/>
      <w:lvlText w:val="%6."/>
      <w:lvlJc w:val="right"/>
      <w:pPr>
        <w:ind w:left="4669" w:hanging="180"/>
      </w:pPr>
    </w:lvl>
    <w:lvl w:ilvl="6" w:tplc="A78046D2">
      <w:start w:val="1"/>
      <w:numFmt w:val="decimal"/>
      <w:lvlText w:val="%7."/>
      <w:lvlJc w:val="left"/>
      <w:pPr>
        <w:ind w:left="5389" w:hanging="360"/>
      </w:pPr>
    </w:lvl>
    <w:lvl w:ilvl="7" w:tplc="37029EC0">
      <w:start w:val="1"/>
      <w:numFmt w:val="lowerLetter"/>
      <w:lvlText w:val="%8."/>
      <w:lvlJc w:val="left"/>
      <w:pPr>
        <w:ind w:left="6109" w:hanging="360"/>
      </w:pPr>
    </w:lvl>
    <w:lvl w:ilvl="8" w:tplc="9DC65802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4B3893"/>
    <w:multiLevelType w:val="hybridMultilevel"/>
    <w:tmpl w:val="60A05672"/>
    <w:lvl w:ilvl="0" w:tplc="C3CC0CFA">
      <w:start w:val="3"/>
      <w:numFmt w:val="decimal"/>
      <w:suff w:val="space"/>
      <w:lvlText w:val="3.1.%1."/>
      <w:lvlJc w:val="left"/>
      <w:pPr>
        <w:ind w:left="0" w:firstLine="0"/>
      </w:pPr>
      <w:rPr>
        <w:rFonts w:hint="default"/>
      </w:rPr>
    </w:lvl>
    <w:lvl w:ilvl="1" w:tplc="400C56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88CE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D9EB2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3642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6CDE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5AF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A0F9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0061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0057075"/>
    <w:multiLevelType w:val="hybridMultilevel"/>
    <w:tmpl w:val="18FA6E40"/>
    <w:lvl w:ilvl="0" w:tplc="F4F85D0C">
      <w:start w:val="1"/>
      <w:numFmt w:val="decimal"/>
      <w:suff w:val="space"/>
      <w:lvlText w:val="3.1.%1."/>
      <w:lvlJc w:val="left"/>
      <w:pPr>
        <w:ind w:left="0" w:firstLine="0"/>
      </w:pPr>
      <w:rPr>
        <w:rFonts w:hint="default"/>
      </w:rPr>
    </w:lvl>
    <w:lvl w:ilvl="1" w:tplc="13CA88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0231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F077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7C46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8E072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BC96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B446F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24ADF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631606D1"/>
    <w:multiLevelType w:val="hybridMultilevel"/>
    <w:tmpl w:val="5D7A839C"/>
    <w:lvl w:ilvl="0" w:tplc="8020F05E">
      <w:start w:val="2"/>
      <w:numFmt w:val="decimal"/>
      <w:suff w:val="space"/>
      <w:lvlText w:val="3.2.2.%1."/>
      <w:lvlJc w:val="left"/>
      <w:pPr>
        <w:ind w:left="0" w:firstLine="0"/>
      </w:pPr>
      <w:rPr>
        <w:rFonts w:hint="default"/>
      </w:rPr>
    </w:lvl>
    <w:lvl w:ilvl="1" w:tplc="04FA46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1C2B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E2B6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ECFF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12A0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B987C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CED6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3946D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6A6A3E32"/>
    <w:multiLevelType w:val="hybridMultilevel"/>
    <w:tmpl w:val="88D287E2"/>
    <w:lvl w:ilvl="0" w:tplc="76120028">
      <w:start w:val="6"/>
      <w:numFmt w:val="decimal"/>
      <w:suff w:val="space"/>
      <w:lvlText w:val="3.4.%1."/>
      <w:lvlJc w:val="left"/>
      <w:pPr>
        <w:ind w:left="0" w:firstLine="0"/>
      </w:pPr>
      <w:rPr>
        <w:rFonts w:hint="default"/>
      </w:rPr>
    </w:lvl>
    <w:lvl w:ilvl="1" w:tplc="6C6851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DFE8F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2E3E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E8E1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7A49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DD090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C0A1F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1054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741C311B"/>
    <w:multiLevelType w:val="hybridMultilevel"/>
    <w:tmpl w:val="29CCCFAC"/>
    <w:lvl w:ilvl="0" w:tplc="8572D186">
      <w:start w:val="1"/>
      <w:numFmt w:val="decimal"/>
      <w:suff w:val="space"/>
      <w:lvlText w:val="3.5.%1."/>
      <w:lvlJc w:val="left"/>
      <w:pPr>
        <w:ind w:left="0" w:firstLine="0"/>
      </w:pPr>
      <w:rPr>
        <w:rFonts w:hint="default"/>
      </w:rPr>
    </w:lvl>
    <w:lvl w:ilvl="1" w:tplc="9648B6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64BA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BAC0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38254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8A07D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74CE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CCB6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9564C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76AC7834"/>
    <w:multiLevelType w:val="hybridMultilevel"/>
    <w:tmpl w:val="8DACA46A"/>
    <w:lvl w:ilvl="0" w:tplc="11FA1C20">
      <w:start w:val="1"/>
      <w:numFmt w:val="decimal"/>
      <w:suff w:val="space"/>
      <w:lvlText w:val="3.4.3.%1."/>
      <w:lvlJc w:val="left"/>
      <w:pPr>
        <w:ind w:left="0" w:firstLine="0"/>
      </w:pPr>
      <w:rPr>
        <w:rFonts w:hint="default"/>
      </w:rPr>
    </w:lvl>
    <w:lvl w:ilvl="1" w:tplc="50F66F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8CCD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706B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46DA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50E15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FCAFD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C7C0F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0EE88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76B54952"/>
    <w:multiLevelType w:val="hybridMultilevel"/>
    <w:tmpl w:val="3C222FA6"/>
    <w:lvl w:ilvl="0" w:tplc="55CCD84E">
      <w:start w:val="3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 w:tplc="BA5627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58C83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2035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02E62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9481B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FA8D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D2D5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E60C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77827BEB"/>
    <w:multiLevelType w:val="hybridMultilevel"/>
    <w:tmpl w:val="6518B49A"/>
    <w:lvl w:ilvl="0" w:tplc="FF421A06">
      <w:start w:val="2"/>
      <w:numFmt w:val="decimal"/>
      <w:lvlText w:val="1.%1."/>
      <w:lvlJc w:val="left"/>
    </w:lvl>
    <w:lvl w:ilvl="1" w:tplc="C21C44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0CB4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BE66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A40A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C453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9C18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8E5F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F783C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3"/>
  </w:num>
  <w:num w:numId="9">
    <w:abstractNumId w:val="0"/>
  </w:num>
  <w:num w:numId="10">
    <w:abstractNumId w:val="11"/>
  </w:num>
  <w:num w:numId="11">
    <w:abstractNumId w:val="1"/>
  </w:num>
  <w:num w:numId="12">
    <w:abstractNumId w:val="9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ABC"/>
    <w:rsid w:val="0024156D"/>
    <w:rsid w:val="00491ABC"/>
    <w:rsid w:val="00726249"/>
    <w:rsid w:val="0087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15049-0772-4019-9B4A-2EDA23D6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12">
    <w:name w:val="Style12"/>
    <w:basedOn w:val="a"/>
    <w:pPr>
      <w:spacing w:after="0" w:line="489" w:lineRule="exact"/>
      <w:ind w:firstLine="71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5471</Words>
  <Characters>31189</Characters>
  <Application>Microsoft Office Word</Application>
  <DocSecurity>0</DocSecurity>
  <Lines>259</Lines>
  <Paragraphs>73</Paragraphs>
  <ScaleCrop>false</ScaleCrop>
  <Company/>
  <LinksUpToDate>false</LinksUpToDate>
  <CharactersWithSpaces>36587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zakupki-3</dc:creator>
  <cp:keywords/>
  <dc:description/>
  <cp:lastModifiedBy>kadr-2</cp:lastModifiedBy>
  <cp:revision>53</cp:revision>
  <dcterms:created xsi:type="dcterms:W3CDTF">2024-11-05T11:31:00Z</dcterms:created>
  <dcterms:modified xsi:type="dcterms:W3CDTF">2026-06-17T08:02:00Z</dcterms:modified>
</cp:coreProperties>
</file>