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4521"/>
        <w:gridCol w:w="1752"/>
        <w:gridCol w:w="1675"/>
        <w:gridCol w:w="889"/>
      </w:tblGrid>
      <w:tr w:rsidR="00DF2730" w:rsidRPr="00DF2730" w:rsidTr="00DF2730">
        <w:trPr>
          <w:trHeight w:val="840"/>
        </w:trPr>
        <w:tc>
          <w:tcPr>
            <w:tcW w:w="9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lang w:eastAsia="ru-RU"/>
              </w:rPr>
            </w:pPr>
            <w:r w:rsidRPr="00DF2730">
              <w:rPr>
                <w:b/>
                <w:bCs/>
                <w:color w:val="auto"/>
                <w:sz w:val="24"/>
                <w:lang w:eastAsia="ru-RU"/>
              </w:rPr>
              <w:t xml:space="preserve">Информация о расходах Бутурлинского муниципального округа в рамках реализации муниципальных программ  </w:t>
            </w:r>
          </w:p>
        </w:tc>
      </w:tr>
      <w:tr w:rsidR="00DF2730" w:rsidRPr="00DF2730" w:rsidTr="00DF2730">
        <w:trPr>
          <w:trHeight w:val="315"/>
        </w:trPr>
        <w:tc>
          <w:tcPr>
            <w:tcW w:w="9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lang w:eastAsia="ru-RU"/>
              </w:rPr>
            </w:pPr>
            <w:bookmarkStart w:id="0" w:name="_GoBack"/>
            <w:bookmarkEnd w:id="0"/>
            <w:r w:rsidRPr="00DF2730">
              <w:rPr>
                <w:b/>
                <w:bCs/>
                <w:color w:val="auto"/>
                <w:sz w:val="24"/>
                <w:lang w:eastAsia="ru-RU"/>
              </w:rPr>
              <w:t xml:space="preserve">январь 2022г </w:t>
            </w:r>
          </w:p>
        </w:tc>
      </w:tr>
      <w:tr w:rsidR="00DF2730" w:rsidRPr="00DF2730" w:rsidTr="00DF2730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руб.</w:t>
            </w:r>
          </w:p>
        </w:tc>
      </w:tr>
      <w:tr w:rsidR="00DF2730" w:rsidRPr="00DF2730" w:rsidTr="00DF2730">
        <w:trPr>
          <w:trHeight w:val="5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План на 2022г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Кассовый расход на 01.02.2022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% исполнения</w:t>
            </w:r>
          </w:p>
        </w:tc>
      </w:tr>
      <w:tr w:rsidR="00DF2730" w:rsidRPr="00DF2730" w:rsidTr="00DF2730">
        <w:trPr>
          <w:trHeight w:val="4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b/>
                <w:bCs/>
                <w:color w:val="auto"/>
                <w:sz w:val="24"/>
                <w:lang w:eastAsia="ru-RU"/>
              </w:rPr>
            </w:pPr>
            <w:r w:rsidRPr="00DF2730">
              <w:rPr>
                <w:b/>
                <w:bCs/>
                <w:color w:val="auto"/>
                <w:sz w:val="24"/>
                <w:lang w:eastAsia="ru-RU"/>
              </w:rPr>
              <w:t>Итого расход по муниципальным программам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lang w:eastAsia="ru-RU"/>
              </w:rPr>
            </w:pPr>
            <w:r w:rsidRPr="00DF2730">
              <w:rPr>
                <w:b/>
                <w:bCs/>
                <w:color w:val="auto"/>
                <w:sz w:val="24"/>
                <w:lang w:eastAsia="ru-RU"/>
              </w:rPr>
              <w:t>695 972 168,97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lang w:eastAsia="ru-RU"/>
              </w:rPr>
            </w:pPr>
            <w:r w:rsidRPr="00DF2730">
              <w:rPr>
                <w:b/>
                <w:bCs/>
                <w:color w:val="auto"/>
                <w:sz w:val="24"/>
                <w:lang w:eastAsia="ru-RU"/>
              </w:rPr>
              <w:t>53 580 059,49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7,70%</w:t>
            </w:r>
          </w:p>
        </w:tc>
      </w:tr>
      <w:tr w:rsidR="00DF2730" w:rsidRPr="00DF2730" w:rsidTr="00DF2730">
        <w:trPr>
          <w:trHeight w:val="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539 000,00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18 584,00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3,45%</w:t>
            </w:r>
          </w:p>
        </w:tc>
      </w:tr>
      <w:tr w:rsidR="00DF2730" w:rsidRPr="00DF2730" w:rsidTr="00DF2730">
        <w:trPr>
          <w:trHeight w:val="7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65 399 035,89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4 695 962,61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7,18%</w:t>
            </w:r>
          </w:p>
        </w:tc>
      </w:tr>
      <w:tr w:rsidR="00DF2730" w:rsidRPr="00DF2730" w:rsidTr="00DF2730">
        <w:trPr>
          <w:trHeight w:val="10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«Развитие въездного и внутреннего туризма в Бутурлинском муниципальном округе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23 787 758,88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2 086 763,00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8,77%</w:t>
            </w:r>
          </w:p>
        </w:tc>
      </w:tr>
      <w:tr w:rsidR="00DF2730" w:rsidRPr="00DF2730" w:rsidTr="00DF2730">
        <w:trPr>
          <w:trHeight w:val="13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4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12 180 500,00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484,40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0,00%</w:t>
            </w:r>
          </w:p>
        </w:tc>
      </w:tr>
      <w:tr w:rsidR="00DF2730" w:rsidRPr="00DF2730" w:rsidTr="00DF2730">
        <w:trPr>
          <w:trHeight w:val="82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5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proofErr w:type="gramStart"/>
            <w:r w:rsidRPr="00DF2730">
              <w:rPr>
                <w:color w:val="auto"/>
                <w:sz w:val="24"/>
                <w:lang w:eastAsia="ru-RU"/>
              </w:rPr>
              <w:t>Муниципальная программа «Развитие малого и среднего предпринимательства Бутурлинском муниципальном округе Нижегородской области»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390 000,00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32 500,00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8,33%</w:t>
            </w:r>
          </w:p>
        </w:tc>
      </w:tr>
      <w:tr w:rsidR="00DF2730" w:rsidRPr="00DF2730" w:rsidTr="00DF2730">
        <w:trPr>
          <w:trHeight w:val="14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57 792 556,00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6 817 955,00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11,80%</w:t>
            </w:r>
          </w:p>
        </w:tc>
      </w:tr>
      <w:tr w:rsidR="00DF2730" w:rsidRPr="00DF2730" w:rsidTr="00DF2730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7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304 338 909,20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23 007 984,11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7,56%</w:t>
            </w:r>
          </w:p>
        </w:tc>
      </w:tr>
      <w:tr w:rsidR="00DF2730" w:rsidRPr="00DF2730" w:rsidTr="00DF2730">
        <w:trPr>
          <w:trHeight w:val="10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8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6 933 300,00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352 333,00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5,08%</w:t>
            </w:r>
          </w:p>
        </w:tc>
      </w:tr>
      <w:tr w:rsidR="00DF2730" w:rsidRPr="00DF2730" w:rsidTr="00DF2730">
        <w:trPr>
          <w:trHeight w:val="9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9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46 721 254,00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2 832 173,10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6,06%</w:t>
            </w:r>
          </w:p>
        </w:tc>
      </w:tr>
      <w:tr w:rsidR="00DF2730" w:rsidRPr="00DF2730" w:rsidTr="00DF2730">
        <w:trPr>
          <w:trHeight w:val="4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 xml:space="preserve">Муниципальная программа «Развитие </w:t>
            </w:r>
            <w:r w:rsidRPr="00DF2730">
              <w:rPr>
                <w:color w:val="auto"/>
                <w:sz w:val="24"/>
                <w:lang w:eastAsia="ru-RU"/>
              </w:rPr>
              <w:lastRenderedPageBreak/>
              <w:t>социальной и инженерной инфраструктуры Бутурлинского района»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lastRenderedPageBreak/>
              <w:t>11 739 150,00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0,00%</w:t>
            </w:r>
          </w:p>
        </w:tc>
      </w:tr>
      <w:tr w:rsidR="00DF2730" w:rsidRPr="00DF2730" w:rsidTr="00DF2730">
        <w:trPr>
          <w:trHeight w:val="5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lastRenderedPageBreak/>
              <w:t>11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"Развитие агропромышленного комплекса Бутурлинского муниципального района Нижегородской области"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117 521 500,00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10 253 216,79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8,72%</w:t>
            </w:r>
          </w:p>
        </w:tc>
      </w:tr>
      <w:tr w:rsidR="00DF2730" w:rsidRPr="00DF2730" w:rsidTr="00DF2730">
        <w:trPr>
          <w:trHeight w:val="10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«Обеспечение безопасности жизнедеятельности населения в Бутурлинском муниципального округе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25 598 200,00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1 526 479,89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5,96%</w:t>
            </w:r>
          </w:p>
        </w:tc>
      </w:tr>
      <w:tr w:rsidR="00DF2730" w:rsidRPr="00DF2730" w:rsidTr="00DF2730">
        <w:trPr>
          <w:trHeight w:val="8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«Управление муниципальными финансами Бутурлинского муниципального района»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11 215 805,00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673 399,76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6,00%</w:t>
            </w:r>
          </w:p>
        </w:tc>
      </w:tr>
      <w:tr w:rsidR="00DF2730" w:rsidRPr="00DF2730" w:rsidTr="00DF2730">
        <w:trPr>
          <w:trHeight w:val="9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14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6 000 000,00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0,00%</w:t>
            </w:r>
          </w:p>
        </w:tc>
      </w:tr>
      <w:tr w:rsidR="00DF2730" w:rsidRPr="00DF2730" w:rsidTr="00DF2730">
        <w:trPr>
          <w:trHeight w:val="8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15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1 600 000,00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1 108 206,00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69,26%</w:t>
            </w:r>
          </w:p>
        </w:tc>
      </w:tr>
      <w:tr w:rsidR="00DF2730" w:rsidRPr="00DF2730" w:rsidTr="00DF2730">
        <w:trPr>
          <w:trHeight w:val="3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16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«Охрана окружающей среды в Бутурлинском муниципальном округе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1 705 000,00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0,00%</w:t>
            </w:r>
          </w:p>
        </w:tc>
      </w:tr>
      <w:tr w:rsidR="00DF2730" w:rsidRPr="00DF2730" w:rsidTr="00DF2730">
        <w:trPr>
          <w:trHeight w:val="6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2 510 200,00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174 017,83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6,93%</w:t>
            </w:r>
          </w:p>
        </w:tc>
      </w:tr>
      <w:tr w:rsidR="00DF2730" w:rsidRPr="00DF2730" w:rsidTr="00DF27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Непрограммные расходы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4 680 595,00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234 777,95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5,02%</w:t>
            </w:r>
          </w:p>
        </w:tc>
      </w:tr>
      <w:tr w:rsidR="00DF2730" w:rsidRPr="00DF2730" w:rsidTr="00DF27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lang w:eastAsia="ru-RU"/>
              </w:rPr>
            </w:pPr>
            <w:r w:rsidRPr="00DF2730">
              <w:rPr>
                <w:b/>
                <w:bCs/>
                <w:color w:val="auto"/>
                <w:sz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rPr>
                <w:b/>
                <w:bCs/>
                <w:color w:val="auto"/>
                <w:sz w:val="24"/>
                <w:lang w:eastAsia="ru-RU"/>
              </w:rPr>
            </w:pPr>
            <w:r w:rsidRPr="00DF2730">
              <w:rPr>
                <w:b/>
                <w:bCs/>
                <w:color w:val="auto"/>
                <w:sz w:val="24"/>
                <w:lang w:eastAsia="ru-RU"/>
              </w:rPr>
              <w:t>Всего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lang w:eastAsia="ru-RU"/>
              </w:rPr>
            </w:pPr>
            <w:r w:rsidRPr="00DF2730">
              <w:rPr>
                <w:b/>
                <w:bCs/>
                <w:color w:val="auto"/>
                <w:sz w:val="24"/>
                <w:lang w:eastAsia="ru-RU"/>
              </w:rPr>
              <w:t>700 652 763,97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b/>
                <w:bCs/>
                <w:color w:val="auto"/>
                <w:sz w:val="24"/>
                <w:lang w:eastAsia="ru-RU"/>
              </w:rPr>
            </w:pPr>
            <w:r w:rsidRPr="00DF2730">
              <w:rPr>
                <w:b/>
                <w:bCs/>
                <w:color w:val="auto"/>
                <w:sz w:val="24"/>
                <w:lang w:eastAsia="ru-RU"/>
              </w:rPr>
              <w:t>53 814 837,44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730" w:rsidRPr="00DF2730" w:rsidRDefault="00DF2730" w:rsidP="00DF2730">
            <w:pPr>
              <w:spacing w:after="0" w:line="240" w:lineRule="auto"/>
              <w:jc w:val="center"/>
              <w:rPr>
                <w:color w:val="auto"/>
                <w:sz w:val="24"/>
                <w:lang w:eastAsia="ru-RU"/>
              </w:rPr>
            </w:pPr>
            <w:r w:rsidRPr="00DF2730">
              <w:rPr>
                <w:color w:val="auto"/>
                <w:sz w:val="24"/>
                <w:lang w:eastAsia="ru-RU"/>
              </w:rPr>
              <w:t>7,68%</w:t>
            </w:r>
          </w:p>
        </w:tc>
      </w:tr>
    </w:tbl>
    <w:p w:rsidR="009F130B" w:rsidRDefault="009F130B"/>
    <w:sectPr w:rsidR="009F130B" w:rsidSect="00DF27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30"/>
    <w:rsid w:val="009F130B"/>
    <w:rsid w:val="00D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Kotkova N.V..</cp:lastModifiedBy>
  <cp:revision>1</cp:revision>
  <dcterms:created xsi:type="dcterms:W3CDTF">2022-11-28T13:14:00Z</dcterms:created>
  <dcterms:modified xsi:type="dcterms:W3CDTF">2022-11-28T13:19:00Z</dcterms:modified>
</cp:coreProperties>
</file>